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BD1C" w14:textId="490EF5F8" w:rsidR="00ED7F8B" w:rsidRPr="0041388C" w:rsidRDefault="000D4979" w:rsidP="000D4979">
      <w:pPr>
        <w:jc w:val="center"/>
        <w:rPr>
          <w:rFonts w:ascii="Calibri" w:hAnsi="Calibri" w:cs="Calibri"/>
          <w:b/>
          <w:bCs/>
          <w:sz w:val="26"/>
          <w:szCs w:val="26"/>
          <w:lang w:val="en-US"/>
        </w:rPr>
      </w:pPr>
      <w:proofErr w:type="spellStart"/>
      <w:r w:rsidRPr="0041388C">
        <w:rPr>
          <w:rFonts w:ascii="Calibri" w:hAnsi="Calibri" w:cs="Calibri"/>
          <w:b/>
          <w:bCs/>
          <w:sz w:val="26"/>
          <w:szCs w:val="26"/>
          <w:lang w:val="en-US"/>
        </w:rPr>
        <w:t>Regulamin</w:t>
      </w:r>
      <w:proofErr w:type="spellEnd"/>
    </w:p>
    <w:p w14:paraId="1CCF9E5A" w14:textId="154C7578" w:rsidR="000D4979" w:rsidRPr="0041388C" w:rsidRDefault="000D4979" w:rsidP="0041388C">
      <w:pPr>
        <w:jc w:val="center"/>
        <w:rPr>
          <w:rFonts w:ascii="Calibri" w:hAnsi="Calibri" w:cs="Calibri"/>
          <w:b/>
          <w:bCs/>
          <w:sz w:val="26"/>
          <w:szCs w:val="26"/>
          <w:lang w:val="en-US"/>
        </w:rPr>
      </w:pPr>
      <w:proofErr w:type="spellStart"/>
      <w:r w:rsidRPr="0041388C">
        <w:rPr>
          <w:rFonts w:ascii="Calibri" w:hAnsi="Calibri" w:cs="Calibri"/>
          <w:b/>
          <w:bCs/>
          <w:sz w:val="26"/>
          <w:szCs w:val="26"/>
          <w:lang w:val="en-US"/>
        </w:rPr>
        <w:t>Rady</w:t>
      </w:r>
      <w:proofErr w:type="spellEnd"/>
      <w:r w:rsidRPr="0041388C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 w:rsidRPr="0041388C">
        <w:rPr>
          <w:rFonts w:ascii="Calibri" w:hAnsi="Calibri" w:cs="Calibri"/>
          <w:b/>
          <w:bCs/>
          <w:sz w:val="26"/>
          <w:szCs w:val="26"/>
          <w:lang w:val="en-US"/>
        </w:rPr>
        <w:t>Dzielnicy</w:t>
      </w:r>
      <w:proofErr w:type="spellEnd"/>
      <w:r w:rsidRPr="0041388C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 w:rsidRPr="0041388C">
        <w:rPr>
          <w:rFonts w:ascii="Calibri" w:hAnsi="Calibri" w:cs="Calibri"/>
          <w:b/>
          <w:bCs/>
          <w:sz w:val="26"/>
          <w:szCs w:val="26"/>
          <w:lang w:val="en-US"/>
        </w:rPr>
        <w:t>Osowa</w:t>
      </w:r>
      <w:proofErr w:type="spellEnd"/>
    </w:p>
    <w:p w14:paraId="37AD6B90" w14:textId="77777777" w:rsidR="0041388C" w:rsidRPr="000D4979" w:rsidRDefault="0041388C" w:rsidP="0041388C">
      <w:pPr>
        <w:jc w:val="center"/>
        <w:rPr>
          <w:rFonts w:ascii="Calibri" w:hAnsi="Calibri" w:cs="Calibri"/>
          <w:lang w:val="en-US"/>
        </w:rPr>
      </w:pPr>
    </w:p>
    <w:p w14:paraId="2CD52E8E" w14:textId="7D739D04" w:rsidR="000D4979" w:rsidRDefault="000D4979" w:rsidP="000D4979">
      <w:pPr>
        <w:jc w:val="center"/>
        <w:rPr>
          <w:rFonts w:ascii="Calibri" w:hAnsi="Calibri" w:cs="Calibri"/>
          <w:b/>
          <w:bCs/>
        </w:rPr>
      </w:pPr>
      <w:r w:rsidRPr="000D4979">
        <w:rPr>
          <w:rFonts w:ascii="Calibri" w:hAnsi="Calibri" w:cs="Calibri"/>
          <w:b/>
          <w:bCs/>
        </w:rPr>
        <w:t>§ 1.</w:t>
      </w:r>
    </w:p>
    <w:p w14:paraId="3B18189F" w14:textId="70A9B08E" w:rsidR="000D4979" w:rsidRPr="000D4979" w:rsidRDefault="000D4979" w:rsidP="000D4979">
      <w:pPr>
        <w:jc w:val="both"/>
        <w:rPr>
          <w:rFonts w:ascii="Calibri" w:hAnsi="Calibri" w:cs="Calibri"/>
          <w:lang w:val="pl-PL"/>
        </w:rPr>
      </w:pPr>
      <w:r w:rsidRPr="000D4979">
        <w:rPr>
          <w:rFonts w:ascii="Calibri" w:hAnsi="Calibri" w:cs="Calibri"/>
          <w:lang w:val="pl-PL"/>
        </w:rPr>
        <w:t xml:space="preserve">Regulamin określa wewnętrzne zasady oraz szczegółowy tryb pracy </w:t>
      </w:r>
      <w:r>
        <w:rPr>
          <w:rFonts w:ascii="Calibri" w:hAnsi="Calibri" w:cs="Calibri"/>
          <w:lang w:val="pl-PL"/>
        </w:rPr>
        <w:t>Rady Dzielnicy Osowa (Rada Dzielnicy), w tym komisji Rady Dzielnicy.</w:t>
      </w:r>
      <w:r w:rsidRPr="000D4979">
        <w:rPr>
          <w:rFonts w:ascii="Calibri" w:hAnsi="Calibri" w:cs="Calibri"/>
          <w:lang w:val="pl-PL"/>
        </w:rPr>
        <w:t xml:space="preserve"> </w:t>
      </w:r>
    </w:p>
    <w:p w14:paraId="2114D400" w14:textId="77777777" w:rsidR="000D4979" w:rsidRDefault="000D4979" w:rsidP="000D4979">
      <w:pPr>
        <w:jc w:val="center"/>
        <w:rPr>
          <w:lang w:val="pl-PL"/>
        </w:rPr>
      </w:pPr>
    </w:p>
    <w:p w14:paraId="4BFFA4F5" w14:textId="6769ADC8" w:rsidR="000D4979" w:rsidRPr="000D4979" w:rsidRDefault="000D4979" w:rsidP="000D4979">
      <w:pPr>
        <w:jc w:val="center"/>
        <w:rPr>
          <w:rFonts w:ascii="Calibri" w:hAnsi="Calibri" w:cs="Calibri"/>
          <w:b/>
          <w:bCs/>
          <w:lang w:val="pl-PL"/>
        </w:rPr>
      </w:pPr>
      <w:r w:rsidRPr="000D4979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2</w:t>
      </w:r>
      <w:r w:rsidRPr="000D4979">
        <w:rPr>
          <w:rFonts w:ascii="Calibri" w:hAnsi="Calibri" w:cs="Calibri"/>
          <w:b/>
          <w:bCs/>
          <w:lang w:val="pl-PL"/>
        </w:rPr>
        <w:t>.</w:t>
      </w:r>
    </w:p>
    <w:p w14:paraId="1BD5DE95" w14:textId="6C81A905" w:rsidR="000D4979" w:rsidRPr="0041388C" w:rsidRDefault="000D4979" w:rsidP="000D4979">
      <w:pPr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Radny</w:t>
      </w:r>
      <w:r w:rsidR="0041388C" w:rsidRPr="0041388C">
        <w:rPr>
          <w:rFonts w:ascii="Calibri" w:hAnsi="Calibri" w:cs="Calibri"/>
          <w:lang w:val="pl-PL"/>
        </w:rPr>
        <w:t xml:space="preserve"> Dzielnicy Osowa (Radny Dzielnicy)</w:t>
      </w:r>
      <w:r w:rsidRPr="0041388C">
        <w:rPr>
          <w:rFonts w:ascii="Calibri" w:hAnsi="Calibri" w:cs="Calibri"/>
          <w:lang w:val="pl-PL"/>
        </w:rPr>
        <w:t xml:space="preserve"> potwierdza swoją obecność podczas sesji Rady Dzielnicy podpisem na liście obecności na początku obrad.</w:t>
      </w:r>
    </w:p>
    <w:p w14:paraId="1A3C2078" w14:textId="77777777" w:rsidR="000D4979" w:rsidRDefault="000D4979" w:rsidP="000D4979">
      <w:pPr>
        <w:rPr>
          <w:lang w:val="pl-PL"/>
        </w:rPr>
      </w:pPr>
    </w:p>
    <w:p w14:paraId="6339143E" w14:textId="535341C4" w:rsidR="000D4979" w:rsidRPr="000D4979" w:rsidRDefault="000D4979" w:rsidP="000D4979">
      <w:pPr>
        <w:jc w:val="center"/>
        <w:rPr>
          <w:rFonts w:ascii="Calibri" w:hAnsi="Calibri" w:cs="Calibri"/>
          <w:b/>
          <w:bCs/>
          <w:lang w:val="pl-PL"/>
        </w:rPr>
      </w:pPr>
      <w:r w:rsidRPr="000D4979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3</w:t>
      </w:r>
      <w:r w:rsidRPr="000D4979">
        <w:rPr>
          <w:rFonts w:ascii="Calibri" w:hAnsi="Calibri" w:cs="Calibri"/>
          <w:b/>
          <w:bCs/>
          <w:lang w:val="pl-PL"/>
        </w:rPr>
        <w:t>.</w:t>
      </w:r>
    </w:p>
    <w:p w14:paraId="616B870B" w14:textId="41E9463E" w:rsidR="000D4979" w:rsidRPr="0041388C" w:rsidRDefault="000D4979" w:rsidP="000D4979">
      <w:pPr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W obradach Rady Dzielnicy – z prawem zabierania głosu – mogą uczestniczyć Prezydent Miasta Gdańska, zastępcy Prezydenta Miasta Gdańska, Sekretarz Miasta Gdańska, Skarbnik Miasta Gdańska, Radni Miasta Gdańska oraz inne osoby, którym przewodniczący obrad udzieli głosu.</w:t>
      </w:r>
    </w:p>
    <w:p w14:paraId="116C0996" w14:textId="77777777" w:rsidR="000D4979" w:rsidRDefault="000D4979" w:rsidP="000D4979">
      <w:pPr>
        <w:jc w:val="both"/>
        <w:rPr>
          <w:lang w:val="pl-PL"/>
        </w:rPr>
      </w:pPr>
    </w:p>
    <w:p w14:paraId="1DD5C7EF" w14:textId="6928E5ED" w:rsidR="000D4979" w:rsidRPr="000D4979" w:rsidRDefault="000D4979" w:rsidP="000D4979">
      <w:pPr>
        <w:jc w:val="center"/>
        <w:rPr>
          <w:rFonts w:ascii="Calibri" w:hAnsi="Calibri" w:cs="Calibri"/>
          <w:b/>
          <w:bCs/>
          <w:lang w:val="pl-PL"/>
        </w:rPr>
      </w:pPr>
      <w:r w:rsidRPr="000D4979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4.</w:t>
      </w:r>
    </w:p>
    <w:p w14:paraId="56AF4ACF" w14:textId="4EBF57B7" w:rsidR="000D4979" w:rsidRPr="0041388C" w:rsidRDefault="000D4979" w:rsidP="00AE15D9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Zabrania się korzystania i bycia pod wpływem alkoholu oraz środków odurzających w trakcie obrad Rady Dzielnicy.</w:t>
      </w:r>
    </w:p>
    <w:p w14:paraId="7685F693" w14:textId="4B9AC9FB" w:rsidR="000D4979" w:rsidRPr="0041388C" w:rsidRDefault="000D4979" w:rsidP="00AE15D9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Przepis poprzedzający dotyczy również mieszkańców oraz gości uczestniczących w obradach Rady</w:t>
      </w:r>
      <w:r w:rsidR="0041388C">
        <w:rPr>
          <w:rFonts w:ascii="Calibri" w:hAnsi="Calibri" w:cs="Calibri"/>
          <w:lang w:val="pl-PL"/>
        </w:rPr>
        <w:t> </w:t>
      </w:r>
      <w:r w:rsidRPr="0041388C">
        <w:rPr>
          <w:rFonts w:ascii="Calibri" w:hAnsi="Calibri" w:cs="Calibri"/>
          <w:lang w:val="pl-PL"/>
        </w:rPr>
        <w:t>Dzielnicy.</w:t>
      </w:r>
    </w:p>
    <w:p w14:paraId="751AD371" w14:textId="12E8B024" w:rsidR="000D4979" w:rsidRPr="0041388C" w:rsidRDefault="000D4979" w:rsidP="00AE15D9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W przypadku stwierdzenia faktu bycia uczestnika obrad pod wpływem alkoholu lub środków odurzających, przewodniczący obrad może poprosić uczestnika o opuszczenie obrad Rady</w:t>
      </w:r>
      <w:r w:rsidR="0041388C">
        <w:rPr>
          <w:rFonts w:ascii="Calibri" w:hAnsi="Calibri" w:cs="Calibri"/>
          <w:lang w:val="pl-PL"/>
        </w:rPr>
        <w:t> </w:t>
      </w:r>
      <w:r w:rsidRPr="0041388C">
        <w:rPr>
          <w:rFonts w:ascii="Calibri" w:hAnsi="Calibri" w:cs="Calibri"/>
          <w:lang w:val="pl-PL"/>
        </w:rPr>
        <w:t>Dzielnicy.</w:t>
      </w:r>
    </w:p>
    <w:p w14:paraId="50E66300" w14:textId="11331830" w:rsidR="000D4979" w:rsidRDefault="000D4979" w:rsidP="000D4979">
      <w:pPr>
        <w:jc w:val="both"/>
        <w:rPr>
          <w:lang w:val="pl-PL"/>
        </w:rPr>
      </w:pPr>
    </w:p>
    <w:p w14:paraId="50DCD835" w14:textId="3DC459AF" w:rsidR="000D4979" w:rsidRPr="000D4979" w:rsidRDefault="000D4979" w:rsidP="000D4979">
      <w:pPr>
        <w:jc w:val="center"/>
        <w:rPr>
          <w:rFonts w:ascii="Calibri" w:hAnsi="Calibri" w:cs="Calibri"/>
          <w:b/>
          <w:bCs/>
          <w:lang w:val="pl-PL"/>
        </w:rPr>
      </w:pPr>
      <w:r w:rsidRPr="000D4979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5.</w:t>
      </w:r>
    </w:p>
    <w:p w14:paraId="3A21CFEF" w14:textId="0FA27D75" w:rsidR="000D4979" w:rsidRPr="0041388C" w:rsidRDefault="000D4979" w:rsidP="00AE15D9">
      <w:pPr>
        <w:pStyle w:val="Akapitzlist"/>
        <w:numPr>
          <w:ilvl w:val="0"/>
          <w:numId w:val="2"/>
        </w:numPr>
        <w:ind w:left="425" w:hanging="357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 xml:space="preserve">Po otwarciu </w:t>
      </w:r>
      <w:r w:rsidR="0041388C" w:rsidRPr="0041388C">
        <w:rPr>
          <w:rFonts w:ascii="Calibri" w:hAnsi="Calibri" w:cs="Calibri"/>
          <w:lang w:val="pl-PL"/>
        </w:rPr>
        <w:t>sesji</w:t>
      </w:r>
      <w:r w:rsidRPr="0041388C">
        <w:rPr>
          <w:rFonts w:ascii="Calibri" w:hAnsi="Calibri" w:cs="Calibri"/>
          <w:lang w:val="pl-PL"/>
        </w:rPr>
        <w:t xml:space="preserve"> przewodniczący obrad stwierdza, na podstawie listy obecności, prawomocność obrad.</w:t>
      </w:r>
    </w:p>
    <w:p w14:paraId="4D741931" w14:textId="059AB43B" w:rsidR="000D4979" w:rsidRPr="0041388C" w:rsidRDefault="000D4979" w:rsidP="00AE15D9">
      <w:pPr>
        <w:pStyle w:val="Akapitzlist"/>
        <w:numPr>
          <w:ilvl w:val="0"/>
          <w:numId w:val="2"/>
        </w:numPr>
        <w:ind w:left="425" w:hanging="357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W przypadku braku wniosków o zmianę porządku obrad, przewodniczący obrad prowadzi obrady zgodnie z porządkiem przekazanym Radnym Dzielnicy wraz z zawiadomieniem o sesji.</w:t>
      </w:r>
    </w:p>
    <w:p w14:paraId="0B0E7286" w14:textId="62632B5D" w:rsidR="000D4979" w:rsidRPr="0041388C" w:rsidRDefault="000D4979" w:rsidP="00AE15D9">
      <w:pPr>
        <w:pStyle w:val="Akapitzlist"/>
        <w:numPr>
          <w:ilvl w:val="0"/>
          <w:numId w:val="2"/>
        </w:numPr>
        <w:ind w:left="425" w:hanging="357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Wni</w:t>
      </w:r>
      <w:r w:rsidR="00AE15D9">
        <w:rPr>
          <w:rFonts w:ascii="Calibri" w:hAnsi="Calibri" w:cs="Calibri"/>
          <w:lang w:val="pl-PL"/>
        </w:rPr>
        <w:t>osek o zmianę porządku obrad moż</w:t>
      </w:r>
      <w:r w:rsidRPr="0041388C">
        <w:rPr>
          <w:rFonts w:ascii="Calibri" w:hAnsi="Calibri" w:cs="Calibri"/>
          <w:lang w:val="pl-PL"/>
        </w:rPr>
        <w:t>e zgłosić każdy Radny Dzielnicy. Głosowanie nad wnioskami o zmianę porządku obrad przeprowadza się według kolejności zgłoszeń.</w:t>
      </w:r>
    </w:p>
    <w:p w14:paraId="68EABE2A" w14:textId="25E30427" w:rsidR="000D4979" w:rsidRPr="0041388C" w:rsidRDefault="000D4979" w:rsidP="00AE15D9">
      <w:pPr>
        <w:pStyle w:val="Akapitzlist"/>
        <w:numPr>
          <w:ilvl w:val="0"/>
          <w:numId w:val="2"/>
        </w:numPr>
        <w:ind w:left="425" w:hanging="357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Po przegłosowaniu wniosków o zmianę porządku obrad, przewodniczący obrad prowadzi obrady zgodnie z porządkiem obrad uwzględniającym przyjęte zmiany.</w:t>
      </w:r>
    </w:p>
    <w:p w14:paraId="06D5CD32" w14:textId="7A99A194" w:rsidR="000D4979" w:rsidRPr="0041388C" w:rsidRDefault="000D4979" w:rsidP="00AE15D9">
      <w:pPr>
        <w:pStyle w:val="Akapitzlist"/>
        <w:numPr>
          <w:ilvl w:val="0"/>
          <w:numId w:val="2"/>
        </w:numPr>
        <w:ind w:left="425" w:hanging="357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Zmiana kolejności poszczególnych punktów porządku obrad w trakcie trwania obrad także stanowi zmianę porządku obrad.</w:t>
      </w:r>
    </w:p>
    <w:p w14:paraId="7AE6479A" w14:textId="6D2AD180" w:rsidR="000D4979" w:rsidRPr="0041388C" w:rsidRDefault="000D4979" w:rsidP="00AE15D9">
      <w:pPr>
        <w:pStyle w:val="Akapitzlist"/>
        <w:numPr>
          <w:ilvl w:val="0"/>
          <w:numId w:val="2"/>
        </w:numPr>
        <w:ind w:left="425" w:hanging="357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 xml:space="preserve">Wniosek o zmianę porządku obrad w trakcie trwania </w:t>
      </w:r>
      <w:r w:rsidR="0041388C" w:rsidRPr="0041388C">
        <w:rPr>
          <w:rFonts w:ascii="Calibri" w:hAnsi="Calibri" w:cs="Calibri"/>
          <w:lang w:val="pl-PL"/>
        </w:rPr>
        <w:t>sesji</w:t>
      </w:r>
      <w:r w:rsidRPr="0041388C">
        <w:rPr>
          <w:rFonts w:ascii="Calibri" w:hAnsi="Calibri" w:cs="Calibri"/>
          <w:lang w:val="pl-PL"/>
        </w:rPr>
        <w:t xml:space="preserve"> może zostać zgłoszony w dowolnym momencie przez każdego Radnego Dzielnicy.</w:t>
      </w:r>
    </w:p>
    <w:p w14:paraId="78AF1EAF" w14:textId="5B8D31E8" w:rsidR="0041388C" w:rsidRPr="0041388C" w:rsidRDefault="0041388C" w:rsidP="00AE15D9">
      <w:pPr>
        <w:pStyle w:val="Akapitzlist"/>
        <w:numPr>
          <w:ilvl w:val="0"/>
          <w:numId w:val="2"/>
        </w:numPr>
        <w:ind w:left="425" w:hanging="357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Po wyczerpaniu porządku obrad przewodniczący obrad zamyka sesję.</w:t>
      </w:r>
    </w:p>
    <w:p w14:paraId="01577E8B" w14:textId="24D5E37D" w:rsidR="0041388C" w:rsidRDefault="0041388C" w:rsidP="0041388C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lastRenderedPageBreak/>
        <w:t>§ 6.</w:t>
      </w:r>
    </w:p>
    <w:p w14:paraId="4C177C6E" w14:textId="6D6F4F8A" w:rsidR="0041388C" w:rsidRPr="0041388C" w:rsidRDefault="0041388C" w:rsidP="00AE15D9">
      <w:pPr>
        <w:pStyle w:val="Akapitzlist"/>
        <w:numPr>
          <w:ilvl w:val="0"/>
          <w:numId w:val="3"/>
        </w:numPr>
        <w:ind w:left="425" w:hanging="357"/>
        <w:jc w:val="both"/>
        <w:rPr>
          <w:rFonts w:ascii="Calibri" w:hAnsi="Calibri" w:cs="Calibri"/>
          <w:lang w:val="pl-PL"/>
        </w:rPr>
      </w:pPr>
      <w:r w:rsidRPr="0041388C">
        <w:rPr>
          <w:rFonts w:ascii="Calibri" w:hAnsi="Calibri" w:cs="Calibri"/>
          <w:lang w:val="pl-PL"/>
        </w:rPr>
        <w:t>Porządek obrad powinien zawierać w szczególności:</w:t>
      </w:r>
    </w:p>
    <w:p w14:paraId="01188F9C" w14:textId="68078AE3" w:rsidR="0041388C" w:rsidRPr="0041388C" w:rsidRDefault="00C04035" w:rsidP="00AE15D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</w:t>
      </w:r>
      <w:r w:rsidR="0041388C" w:rsidRPr="0041388C">
        <w:rPr>
          <w:rFonts w:ascii="Calibri" w:hAnsi="Calibri" w:cs="Calibri"/>
          <w:lang w:val="pl-PL"/>
        </w:rPr>
        <w:t>odjęcie uchwał i/lub oświadczeń,</w:t>
      </w:r>
    </w:p>
    <w:p w14:paraId="2D27BC0C" w14:textId="2A0AC685" w:rsidR="0041388C" w:rsidRPr="0041388C" w:rsidRDefault="00C04035" w:rsidP="00AE15D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</w:t>
      </w:r>
      <w:r w:rsidR="0041388C" w:rsidRPr="0041388C">
        <w:rPr>
          <w:rFonts w:ascii="Calibri" w:hAnsi="Calibri" w:cs="Calibri"/>
          <w:lang w:val="pl-PL"/>
        </w:rPr>
        <w:t>nformacje o działalności Zarządu Dzielnicy Osowa (Zarząd Dzielnicy) w okresie między sesjami,</w:t>
      </w:r>
    </w:p>
    <w:p w14:paraId="6135233C" w14:textId="4562FAA1" w:rsidR="0041388C" w:rsidRPr="0041388C" w:rsidRDefault="00C04035" w:rsidP="00AE15D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</w:t>
      </w:r>
      <w:r w:rsidR="0041388C" w:rsidRPr="0041388C">
        <w:rPr>
          <w:rFonts w:ascii="Calibri" w:hAnsi="Calibri" w:cs="Calibri"/>
          <w:lang w:val="pl-PL"/>
        </w:rPr>
        <w:t>nformacje o działalności komisji,</w:t>
      </w:r>
    </w:p>
    <w:p w14:paraId="1F5E5645" w14:textId="6CA1BE2E" w:rsidR="0041388C" w:rsidRPr="0041388C" w:rsidRDefault="00C04035" w:rsidP="00AE15D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lang w:val="pl-PL"/>
        </w:rPr>
        <w:t>w</w:t>
      </w:r>
      <w:r w:rsidR="0041388C">
        <w:rPr>
          <w:rFonts w:ascii="Calibri" w:hAnsi="Calibri" w:cs="Calibri"/>
          <w:lang w:val="pl-PL"/>
        </w:rPr>
        <w:t>olne wnioski i komunikaty.</w:t>
      </w:r>
    </w:p>
    <w:p w14:paraId="7C81DF02" w14:textId="77777777" w:rsidR="0041388C" w:rsidRPr="0041388C" w:rsidRDefault="0041388C" w:rsidP="0041388C">
      <w:pPr>
        <w:rPr>
          <w:rFonts w:ascii="Calibri" w:hAnsi="Calibri" w:cs="Calibri"/>
          <w:lang w:val="pl-PL"/>
        </w:rPr>
      </w:pPr>
    </w:p>
    <w:p w14:paraId="18367C0C" w14:textId="4EEEEADB" w:rsidR="0041388C" w:rsidRPr="0041388C" w:rsidRDefault="0041388C" w:rsidP="0041388C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7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5A027B5B" w14:textId="54599AC3" w:rsidR="0041388C" w:rsidRDefault="0041388C" w:rsidP="00AE15D9">
      <w:pPr>
        <w:pStyle w:val="Akapitzlist"/>
        <w:numPr>
          <w:ilvl w:val="0"/>
          <w:numId w:val="4"/>
        </w:numPr>
        <w:ind w:left="425" w:hanging="357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Podmiot występujący z inicjatywą uchwałodawczą przedstawia projekt uchwały lub oświadczenia oraz wskazuje referenta, który w jego imieniu będzie występował w toku prac nad projektem.</w:t>
      </w:r>
    </w:p>
    <w:p w14:paraId="329B48AE" w14:textId="037445B7" w:rsidR="0041388C" w:rsidRDefault="0041388C" w:rsidP="00AE15D9">
      <w:pPr>
        <w:pStyle w:val="Akapitzlist"/>
        <w:numPr>
          <w:ilvl w:val="0"/>
          <w:numId w:val="4"/>
        </w:numPr>
        <w:ind w:left="425" w:hanging="357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Projekt uchwały powinien zawierać uzasadnienie merytoryczne.</w:t>
      </w:r>
    </w:p>
    <w:p w14:paraId="72C2B964" w14:textId="64DB9370" w:rsidR="0041388C" w:rsidRDefault="0041388C" w:rsidP="00AE15D9">
      <w:pPr>
        <w:pStyle w:val="Akapitzlist"/>
        <w:numPr>
          <w:ilvl w:val="0"/>
          <w:numId w:val="4"/>
        </w:numPr>
        <w:ind w:left="425" w:hanging="357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Projekt uchwały lub oświadczenia powinien zostać przedłożony Przewodniczącemu Rady Dzielnicy (Przewodniczącemu Rady) w terminie co najmniej 7 dni przed sesją.</w:t>
      </w:r>
    </w:p>
    <w:p w14:paraId="58873C0B" w14:textId="203045D4" w:rsidR="0041388C" w:rsidRDefault="0041388C" w:rsidP="00AE15D9">
      <w:pPr>
        <w:pStyle w:val="Akapitzlist"/>
        <w:numPr>
          <w:ilvl w:val="0"/>
          <w:numId w:val="4"/>
        </w:numPr>
        <w:ind w:left="425" w:hanging="357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Termin przedkładania projektu uchwały nie dotyczy grupy liczącej co najmniej 100 mieszkańców Dzielnicy, w imieniu których projekt uchwały przekazuje Przewodniczącemu Rady Prezydent Miasta Gdańska, po wcześniejszej weryfikacji listy podpisów oświadczeń pod względem zgodności z rejestrem wyborców.</w:t>
      </w:r>
    </w:p>
    <w:p w14:paraId="7BBFCC79" w14:textId="62596754" w:rsidR="0041388C" w:rsidRDefault="0041388C" w:rsidP="00AE15D9">
      <w:pPr>
        <w:pStyle w:val="Akapitzlist"/>
        <w:numPr>
          <w:ilvl w:val="0"/>
          <w:numId w:val="4"/>
        </w:numPr>
        <w:ind w:left="425" w:hanging="357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Projekty uchwał i oświadczeń przedłożone Przewodniczącemu Rady w terminie określonym w ust. 3 zostają włączone do projektu porządku obrad załączonego do zawiadomienia o sesji przekazywanego Radnym Dzielnicy na </w:t>
      </w:r>
      <w:r w:rsidRPr="0041388C">
        <w:rPr>
          <w:rFonts w:ascii="Calibri" w:hAnsi="Calibri" w:cs="Calibri"/>
          <w:lang w:val="pl-PL"/>
        </w:rPr>
        <w:t>podstawie § 13 ust. 7 Statutu Dzielnicy Osowa.</w:t>
      </w:r>
    </w:p>
    <w:p w14:paraId="51297BE8" w14:textId="3678E5F2" w:rsidR="0041388C" w:rsidRPr="0041388C" w:rsidRDefault="0041388C" w:rsidP="00AE15D9">
      <w:pPr>
        <w:pStyle w:val="Akapitzlist"/>
        <w:numPr>
          <w:ilvl w:val="0"/>
          <w:numId w:val="4"/>
        </w:numPr>
        <w:ind w:left="425" w:hanging="357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Przewodniczący Rady kieruje wniesione projekty uchwał do właściwych komisji Rady Dzielnicy celem ich zaopiniowania.</w:t>
      </w:r>
    </w:p>
    <w:p w14:paraId="3A395D2D" w14:textId="77777777" w:rsidR="0041388C" w:rsidRDefault="0041388C" w:rsidP="0041388C">
      <w:pPr>
        <w:ind w:left="68"/>
        <w:jc w:val="both"/>
        <w:rPr>
          <w:lang w:val="pl-PL"/>
        </w:rPr>
      </w:pPr>
    </w:p>
    <w:p w14:paraId="6B312E29" w14:textId="10A8C44E" w:rsidR="0041388C" w:rsidRPr="0041388C" w:rsidRDefault="0041388C" w:rsidP="0041388C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8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08F2F1C1" w14:textId="1185FB52" w:rsidR="0041388C" w:rsidRPr="00C04035" w:rsidRDefault="0041388C" w:rsidP="00AE15D9">
      <w:pPr>
        <w:pStyle w:val="Akapitzlist"/>
        <w:numPr>
          <w:ilvl w:val="0"/>
          <w:numId w:val="5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W celu przedstawienia projektu uchwały lub oświadczenia przewodniczący obrad udziela głosu referentowi projektu, a następnie przewodniczącym odpowiednich komisji</w:t>
      </w:r>
      <w:r w:rsidR="00177BE0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opiniujących projekt.</w:t>
      </w:r>
    </w:p>
    <w:p w14:paraId="503415AB" w14:textId="5DD94AA3" w:rsidR="00C04035" w:rsidRPr="00C04035" w:rsidRDefault="00C04035" w:rsidP="00AE15D9">
      <w:pPr>
        <w:pStyle w:val="Akapitzlist"/>
        <w:numPr>
          <w:ilvl w:val="0"/>
          <w:numId w:val="5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Czas wystąpienia referenta projektu nie powinien przekraczać 10 minut.</w:t>
      </w:r>
    </w:p>
    <w:p w14:paraId="5163AFA1" w14:textId="5C072662" w:rsidR="00C04035" w:rsidRPr="00C04035" w:rsidRDefault="00C04035" w:rsidP="00AE15D9">
      <w:pPr>
        <w:pStyle w:val="Akapitzlist"/>
        <w:numPr>
          <w:ilvl w:val="0"/>
          <w:numId w:val="5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Czas wystąpień przewodniczących komisji</w:t>
      </w:r>
      <w:r w:rsidR="00464AC1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opiniujących projekt nie powinien przekraczać 5 minut.</w:t>
      </w:r>
    </w:p>
    <w:p w14:paraId="4F11BA3F" w14:textId="67CC71EB" w:rsidR="00C04035" w:rsidRPr="00C04035" w:rsidRDefault="00C04035" w:rsidP="00AE15D9">
      <w:pPr>
        <w:pStyle w:val="Akapitzlist"/>
        <w:numPr>
          <w:ilvl w:val="0"/>
          <w:numId w:val="5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Po przedstawieniu opinii, o których mowa w ust. 1, przewodniczący obrad zarządza dyskusję dotyczącą treści projektu uchwały.</w:t>
      </w:r>
    </w:p>
    <w:p w14:paraId="5FDFA2CD" w14:textId="4B49431F" w:rsidR="00C04035" w:rsidRPr="00C04035" w:rsidRDefault="00C04035" w:rsidP="00AE15D9">
      <w:pPr>
        <w:pStyle w:val="Akapitzlist"/>
        <w:numPr>
          <w:ilvl w:val="0"/>
          <w:numId w:val="5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Czas jednego wystąpienia w dyskusji nie powinien przekraczać 3 minut, a w razie ponownego zabrania głosu – 1 minuty.</w:t>
      </w:r>
    </w:p>
    <w:p w14:paraId="3C89CF5B" w14:textId="65AA6782" w:rsidR="00C04035" w:rsidRPr="00C04035" w:rsidRDefault="00C04035" w:rsidP="00AE15D9">
      <w:pPr>
        <w:pStyle w:val="Akapitzlist"/>
        <w:numPr>
          <w:ilvl w:val="0"/>
          <w:numId w:val="5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W uzasadnionych przypadkach przewodniczący obrad może przedłużyć czas wypowiedzi, o którym mowa w ust. 2, 3 i 5.</w:t>
      </w:r>
    </w:p>
    <w:p w14:paraId="3DB4ED2A" w14:textId="0BAB46EC" w:rsidR="00C04035" w:rsidRPr="00C04035" w:rsidRDefault="00C04035" w:rsidP="00AE15D9">
      <w:pPr>
        <w:pStyle w:val="Akapitzlist"/>
        <w:numPr>
          <w:ilvl w:val="0"/>
          <w:numId w:val="5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Po zakończeniu lub zamknięciu dyskusji nad daną sprawą, przewodniczący obrad zarządza przystąpienie do głosowania, chyba że sprawa nie wymaga podjęcia uchwały ani oświadczenia.</w:t>
      </w:r>
    </w:p>
    <w:p w14:paraId="74220D52" w14:textId="70A1DECD" w:rsidR="00C04035" w:rsidRPr="00C04035" w:rsidRDefault="00C04035" w:rsidP="00AE15D9">
      <w:pPr>
        <w:pStyle w:val="Akapitzlist"/>
        <w:numPr>
          <w:ilvl w:val="0"/>
          <w:numId w:val="5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Poprawki zgłoszone do projektu uchwały lub oświadczenia głosowane są przed głosowaniem nad projektem uchwały.</w:t>
      </w:r>
    </w:p>
    <w:p w14:paraId="0787197F" w14:textId="27A80F83" w:rsidR="00C04035" w:rsidRPr="00C04035" w:rsidRDefault="00C04035" w:rsidP="00AE15D9">
      <w:pPr>
        <w:pStyle w:val="Akapitzlist"/>
        <w:numPr>
          <w:ilvl w:val="0"/>
          <w:numId w:val="5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Prawo zgłaszania poprawek do projektu uchwały lub oświadczenia przysługuje każdemu Radnemu Dzielnicy.</w:t>
      </w:r>
    </w:p>
    <w:p w14:paraId="2D3E9A23" w14:textId="52B38131" w:rsidR="00C04035" w:rsidRPr="00177BE0" w:rsidRDefault="00C04035" w:rsidP="00AE15D9">
      <w:pPr>
        <w:pStyle w:val="Akapitzlist"/>
        <w:numPr>
          <w:ilvl w:val="0"/>
          <w:numId w:val="5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Autopoprawek zgłoszonych przez projektodawcą uchwały lub oświadczenia nie głosuje się.</w:t>
      </w:r>
    </w:p>
    <w:p w14:paraId="6D4909CF" w14:textId="77777777" w:rsidR="00177BE0" w:rsidRPr="00C04035" w:rsidRDefault="00177BE0" w:rsidP="00177BE0">
      <w:pPr>
        <w:pStyle w:val="Akapitzlist"/>
        <w:ind w:left="425"/>
        <w:jc w:val="both"/>
        <w:rPr>
          <w:lang w:val="pl-PL"/>
        </w:rPr>
      </w:pPr>
    </w:p>
    <w:p w14:paraId="06708EAB" w14:textId="76F81D81" w:rsidR="00C04035" w:rsidRPr="0041388C" w:rsidRDefault="00C04035" w:rsidP="00C04035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lastRenderedPageBreak/>
        <w:t xml:space="preserve">§ </w:t>
      </w:r>
      <w:r>
        <w:rPr>
          <w:rFonts w:ascii="Calibri" w:hAnsi="Calibri" w:cs="Calibri"/>
          <w:b/>
          <w:bCs/>
          <w:lang w:val="pl-PL"/>
        </w:rPr>
        <w:t>9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613D4442" w14:textId="6C0851ED" w:rsidR="00C04035" w:rsidRPr="00C04035" w:rsidRDefault="00C04035" w:rsidP="00AE15D9">
      <w:pPr>
        <w:pStyle w:val="Akapitzlist"/>
        <w:numPr>
          <w:ilvl w:val="0"/>
          <w:numId w:val="6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Przewodniczący obrad udziela głosu w dyskusji na wniosek uczestnika sesji, rozumiany jako podniesienie ręki.</w:t>
      </w:r>
    </w:p>
    <w:p w14:paraId="10BF7586" w14:textId="59DCCCDE" w:rsidR="00C04035" w:rsidRPr="00C04035" w:rsidRDefault="00C04035" w:rsidP="00AE15D9">
      <w:pPr>
        <w:pStyle w:val="Akapitzlist"/>
        <w:numPr>
          <w:ilvl w:val="0"/>
          <w:numId w:val="6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>Przewodniczący obrad udziela głosu według kolejności zgłoszeń.</w:t>
      </w:r>
    </w:p>
    <w:p w14:paraId="18FBF732" w14:textId="63EB800B" w:rsidR="00C04035" w:rsidRPr="00C04035" w:rsidRDefault="00C04035" w:rsidP="00AE15D9">
      <w:pPr>
        <w:pStyle w:val="Akapitzlist"/>
        <w:numPr>
          <w:ilvl w:val="0"/>
          <w:numId w:val="6"/>
        </w:numPr>
        <w:ind w:left="425" w:hanging="357"/>
        <w:jc w:val="both"/>
        <w:rPr>
          <w:lang w:val="pl-PL"/>
        </w:rPr>
      </w:pPr>
      <w:r>
        <w:rPr>
          <w:rFonts w:ascii="Calibri" w:hAnsi="Calibri" w:cs="Calibri"/>
          <w:lang w:val="pl-PL"/>
        </w:rPr>
        <w:t xml:space="preserve">Przewodniczący obrad może udzielić głosu poza kolejnością, jeżeli konieczność zabrania głosu wiąże się bezpośrednio z głosem przedmówcy </w:t>
      </w:r>
      <w:r>
        <w:rPr>
          <w:rFonts w:ascii="Calibri" w:hAnsi="Calibri" w:cs="Calibri"/>
          <w:i/>
          <w:iCs/>
          <w:lang w:val="pl-PL"/>
        </w:rPr>
        <w:t>(ad vocem)</w:t>
      </w:r>
      <w:r>
        <w:rPr>
          <w:rFonts w:ascii="Calibri" w:hAnsi="Calibri" w:cs="Calibri"/>
          <w:lang w:val="pl-PL"/>
        </w:rPr>
        <w:t>.</w:t>
      </w:r>
    </w:p>
    <w:p w14:paraId="6A504847" w14:textId="77777777" w:rsidR="00C04035" w:rsidRDefault="00C04035" w:rsidP="00C04035">
      <w:pPr>
        <w:jc w:val="both"/>
        <w:rPr>
          <w:lang w:val="pl-PL"/>
        </w:rPr>
      </w:pPr>
    </w:p>
    <w:p w14:paraId="5E710931" w14:textId="0A413BEE" w:rsidR="00C04035" w:rsidRPr="0041388C" w:rsidRDefault="00C04035" w:rsidP="00C04035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10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6B40AD21" w14:textId="052BDFFC" w:rsidR="00C04035" w:rsidRPr="00C04035" w:rsidRDefault="00C04035" w:rsidP="00AE15D9">
      <w:pPr>
        <w:pStyle w:val="Akapitzlist"/>
        <w:numPr>
          <w:ilvl w:val="0"/>
          <w:numId w:val="7"/>
        </w:numPr>
        <w:ind w:left="425" w:hanging="357"/>
        <w:jc w:val="both"/>
        <w:rPr>
          <w:rFonts w:ascii="Calibri" w:hAnsi="Calibri" w:cs="Calibri"/>
          <w:lang w:val="pl-PL"/>
        </w:rPr>
      </w:pPr>
      <w:r w:rsidRPr="00C04035">
        <w:rPr>
          <w:rFonts w:ascii="Calibri" w:hAnsi="Calibri" w:cs="Calibri"/>
          <w:lang w:val="pl-PL"/>
        </w:rPr>
        <w:t>Osoba wypowiadająca się podczas wypowiedzi zobowiąz</w:t>
      </w:r>
      <w:r>
        <w:rPr>
          <w:rFonts w:ascii="Calibri" w:hAnsi="Calibri" w:cs="Calibri"/>
          <w:lang w:val="pl-PL"/>
        </w:rPr>
        <w:t>a</w:t>
      </w:r>
      <w:r w:rsidRPr="00C04035">
        <w:rPr>
          <w:rFonts w:ascii="Calibri" w:hAnsi="Calibri" w:cs="Calibri"/>
          <w:lang w:val="pl-PL"/>
        </w:rPr>
        <w:t>na jest do wypowiadania się na temat przedmiotu obrad, a w szczególności na temat punktów porządku obrad.</w:t>
      </w:r>
    </w:p>
    <w:p w14:paraId="2B3ECA38" w14:textId="77777777" w:rsidR="00C04035" w:rsidRPr="00C04035" w:rsidRDefault="00C04035" w:rsidP="00AE15D9">
      <w:pPr>
        <w:pStyle w:val="Akapitzlist"/>
        <w:numPr>
          <w:ilvl w:val="0"/>
          <w:numId w:val="7"/>
        </w:numPr>
        <w:ind w:left="425" w:hanging="357"/>
        <w:jc w:val="both"/>
        <w:rPr>
          <w:rFonts w:ascii="Calibri" w:hAnsi="Calibri" w:cs="Calibri"/>
          <w:lang w:val="pl-PL"/>
        </w:rPr>
      </w:pPr>
      <w:r w:rsidRPr="00C04035">
        <w:rPr>
          <w:rFonts w:ascii="Calibri" w:hAnsi="Calibri" w:cs="Calibri"/>
          <w:lang w:val="pl-PL"/>
        </w:rPr>
        <w:t>W przypadku stwierdzenia, że wystąpienie wyraźnie odbiega od przedmiotu obrad lub znacznie przekracza wyznaczony czas, przewodniczący obrad może zwrócić osobie wypowiadającej się uwagę, a w przypadku nieosiągnięcia pozytywnego skutku może odebrać jej głos.</w:t>
      </w:r>
    </w:p>
    <w:p w14:paraId="22E08A4E" w14:textId="4BC13D4B" w:rsidR="00C04035" w:rsidRPr="00C04035" w:rsidRDefault="00C04035" w:rsidP="00AE15D9">
      <w:pPr>
        <w:pStyle w:val="Akapitzlist"/>
        <w:numPr>
          <w:ilvl w:val="0"/>
          <w:numId w:val="7"/>
        </w:numPr>
        <w:ind w:left="425" w:hanging="357"/>
        <w:jc w:val="both"/>
        <w:rPr>
          <w:rFonts w:ascii="Calibri" w:hAnsi="Calibri" w:cs="Calibri"/>
          <w:lang w:val="pl-PL"/>
        </w:rPr>
      </w:pPr>
      <w:r w:rsidRPr="00C04035">
        <w:rPr>
          <w:rFonts w:ascii="Calibri" w:hAnsi="Calibri" w:cs="Calibri"/>
          <w:lang w:val="pl-PL"/>
        </w:rPr>
        <w:t>Przepis poprzedzający stosuje się odpowiednio w przypadku</w:t>
      </w:r>
      <w:r>
        <w:rPr>
          <w:rFonts w:ascii="Calibri" w:hAnsi="Calibri" w:cs="Calibri"/>
          <w:lang w:val="pl-PL"/>
        </w:rPr>
        <w:t>,</w:t>
      </w:r>
      <w:r w:rsidRPr="00C04035">
        <w:rPr>
          <w:rFonts w:ascii="Calibri" w:hAnsi="Calibri" w:cs="Calibri"/>
          <w:lang w:val="pl-PL"/>
        </w:rPr>
        <w:t xml:space="preserve"> gdy forma lub treść wystąpienia zakłóca porządek obrad lub uchybia powadze posiedzenia.</w:t>
      </w:r>
    </w:p>
    <w:p w14:paraId="31427AE2" w14:textId="612DF972" w:rsidR="00C04035" w:rsidRDefault="00C04035" w:rsidP="00AE15D9">
      <w:pPr>
        <w:pStyle w:val="Akapitzlist"/>
        <w:numPr>
          <w:ilvl w:val="0"/>
          <w:numId w:val="7"/>
        </w:numPr>
        <w:ind w:left="425" w:hanging="357"/>
        <w:jc w:val="both"/>
        <w:rPr>
          <w:rFonts w:ascii="Calibri" w:hAnsi="Calibri" w:cs="Calibri"/>
          <w:lang w:val="pl-PL"/>
        </w:rPr>
      </w:pPr>
      <w:r w:rsidRPr="00C04035">
        <w:rPr>
          <w:rFonts w:ascii="Calibri" w:hAnsi="Calibri" w:cs="Calibri"/>
          <w:lang w:val="pl-PL"/>
        </w:rPr>
        <w:t>Przewodniczący obrad, w przypadku wystąpienia zakł</w:t>
      </w:r>
      <w:r w:rsidR="00AE15D9">
        <w:rPr>
          <w:rFonts w:ascii="Calibri" w:hAnsi="Calibri" w:cs="Calibri"/>
          <w:lang w:val="pl-PL"/>
        </w:rPr>
        <w:t>óceń obrad Rady Dzielnicy, moż</w:t>
      </w:r>
      <w:r w:rsidRPr="00C04035">
        <w:rPr>
          <w:rFonts w:ascii="Calibri" w:hAnsi="Calibri" w:cs="Calibri"/>
          <w:lang w:val="pl-PL"/>
        </w:rPr>
        <w:t>e zarządzić przerwę w obradach. Fakt ten, wraz z przyczyną wystąpienia zakłóceń, odnotowywany jest w</w:t>
      </w:r>
      <w:r>
        <w:rPr>
          <w:rFonts w:ascii="Calibri" w:hAnsi="Calibri" w:cs="Calibri"/>
          <w:lang w:val="pl-PL"/>
        </w:rPr>
        <w:t> </w:t>
      </w:r>
      <w:r w:rsidRPr="00C04035">
        <w:rPr>
          <w:rFonts w:ascii="Calibri" w:hAnsi="Calibri" w:cs="Calibri"/>
          <w:lang w:val="pl-PL"/>
        </w:rPr>
        <w:t>pro</w:t>
      </w:r>
      <w:r w:rsidR="00AE15D9">
        <w:rPr>
          <w:rFonts w:ascii="Calibri" w:hAnsi="Calibri" w:cs="Calibri"/>
          <w:lang w:val="pl-PL"/>
        </w:rPr>
        <w:t>to</w:t>
      </w:r>
      <w:r w:rsidRPr="00C04035">
        <w:rPr>
          <w:rFonts w:ascii="Calibri" w:hAnsi="Calibri" w:cs="Calibri"/>
          <w:lang w:val="pl-PL"/>
        </w:rPr>
        <w:t>kole z obrad sesji Rady Dzielnicy.</w:t>
      </w:r>
    </w:p>
    <w:p w14:paraId="64203B62" w14:textId="77777777" w:rsidR="00C04035" w:rsidRDefault="00C04035" w:rsidP="00C04035">
      <w:pPr>
        <w:jc w:val="both"/>
        <w:rPr>
          <w:rFonts w:ascii="Calibri" w:hAnsi="Calibri" w:cs="Calibri"/>
          <w:lang w:val="pl-PL"/>
        </w:rPr>
      </w:pPr>
    </w:p>
    <w:p w14:paraId="765B59F6" w14:textId="535792A4" w:rsidR="00C04035" w:rsidRPr="0041388C" w:rsidRDefault="00C04035" w:rsidP="00C04035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11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61444D70" w14:textId="77777777" w:rsidR="00D41CD2" w:rsidRDefault="00C04035" w:rsidP="00AE15D9">
      <w:pPr>
        <w:pStyle w:val="Akapitzlist"/>
        <w:numPr>
          <w:ilvl w:val="0"/>
          <w:numId w:val="8"/>
        </w:numPr>
        <w:ind w:left="425" w:hanging="357"/>
        <w:jc w:val="both"/>
        <w:rPr>
          <w:rFonts w:ascii="Calibri" w:hAnsi="Calibri" w:cs="Calibri"/>
          <w:lang w:val="pl-PL"/>
        </w:rPr>
      </w:pPr>
      <w:r w:rsidRPr="00C04035">
        <w:rPr>
          <w:rFonts w:ascii="Calibri" w:hAnsi="Calibri" w:cs="Calibri"/>
          <w:lang w:val="pl-PL"/>
        </w:rPr>
        <w:t>Poza kolejnością punktów porządku obrad można zgłaszać wnioski formalne o:</w:t>
      </w:r>
    </w:p>
    <w:p w14:paraId="055DA811" w14:textId="77777777" w:rsidR="00D41CD2" w:rsidRDefault="00C04035" w:rsidP="00AE15D9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lang w:val="pl-PL"/>
        </w:rPr>
      </w:pPr>
      <w:r w:rsidRPr="00D41CD2">
        <w:rPr>
          <w:rFonts w:ascii="Calibri" w:hAnsi="Calibri" w:cs="Calibri"/>
          <w:lang w:val="pl-PL"/>
        </w:rPr>
        <w:t>przerwanie, odroczenie lub zamknięcie posiedzenia,</w:t>
      </w:r>
    </w:p>
    <w:p w14:paraId="36CF2F68" w14:textId="77777777" w:rsidR="00D41CD2" w:rsidRDefault="00C04035" w:rsidP="00AE15D9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lang w:val="pl-PL"/>
        </w:rPr>
      </w:pPr>
      <w:r w:rsidRPr="00D41CD2">
        <w:rPr>
          <w:rFonts w:ascii="Calibri" w:hAnsi="Calibri" w:cs="Calibri"/>
          <w:lang w:val="pl-PL"/>
        </w:rPr>
        <w:t>zmianę porządku obrad,</w:t>
      </w:r>
    </w:p>
    <w:p w14:paraId="070B5EE3" w14:textId="77777777" w:rsidR="00D41CD2" w:rsidRDefault="00C04035" w:rsidP="00AE15D9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lang w:val="pl-PL"/>
        </w:rPr>
      </w:pPr>
      <w:r w:rsidRPr="00D41CD2">
        <w:rPr>
          <w:rFonts w:ascii="Calibri" w:hAnsi="Calibri" w:cs="Calibri"/>
          <w:lang w:val="pl-PL"/>
        </w:rPr>
        <w:t>stwierdzenie kworum,</w:t>
      </w:r>
    </w:p>
    <w:p w14:paraId="001FF42B" w14:textId="77777777" w:rsidR="00D41CD2" w:rsidRDefault="00C04035" w:rsidP="00AE15D9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lang w:val="pl-PL"/>
        </w:rPr>
      </w:pPr>
      <w:r w:rsidRPr="00D41CD2">
        <w:rPr>
          <w:rFonts w:ascii="Calibri" w:hAnsi="Calibri" w:cs="Calibri"/>
          <w:lang w:val="pl-PL"/>
        </w:rPr>
        <w:t>ograniczenie lub wydłużenie czasu wypowiedzi,</w:t>
      </w:r>
    </w:p>
    <w:p w14:paraId="653696E0" w14:textId="77777777" w:rsidR="00D41CD2" w:rsidRDefault="00C04035" w:rsidP="00AE15D9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lang w:val="pl-PL"/>
        </w:rPr>
      </w:pPr>
      <w:r w:rsidRPr="00D41CD2">
        <w:rPr>
          <w:rFonts w:ascii="Calibri" w:hAnsi="Calibri" w:cs="Calibri"/>
          <w:lang w:val="pl-PL"/>
        </w:rPr>
        <w:t>zamknięcie listy mówców,</w:t>
      </w:r>
    </w:p>
    <w:p w14:paraId="44D63405" w14:textId="77777777" w:rsidR="00D41CD2" w:rsidRDefault="00C04035" w:rsidP="00AE15D9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lang w:val="pl-PL"/>
        </w:rPr>
      </w:pPr>
      <w:r w:rsidRPr="00D41CD2">
        <w:rPr>
          <w:rFonts w:ascii="Calibri" w:hAnsi="Calibri" w:cs="Calibri"/>
          <w:lang w:val="pl-PL"/>
        </w:rPr>
        <w:t>głosowanie bez dyskusji,</w:t>
      </w:r>
    </w:p>
    <w:p w14:paraId="446FB209" w14:textId="77777777" w:rsidR="00D41CD2" w:rsidRDefault="00C04035" w:rsidP="00AE15D9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lang w:val="pl-PL"/>
        </w:rPr>
      </w:pPr>
      <w:r w:rsidRPr="00D41CD2">
        <w:rPr>
          <w:rFonts w:ascii="Calibri" w:hAnsi="Calibri" w:cs="Calibri"/>
          <w:lang w:val="pl-PL"/>
        </w:rPr>
        <w:t>ponowne przeliczenie głosów,</w:t>
      </w:r>
    </w:p>
    <w:p w14:paraId="1CED92CC" w14:textId="314C696D" w:rsidR="00C04035" w:rsidRPr="00D41CD2" w:rsidRDefault="00C04035" w:rsidP="00AE15D9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lang w:val="pl-PL"/>
        </w:rPr>
      </w:pPr>
      <w:r w:rsidRPr="00D41CD2">
        <w:rPr>
          <w:rFonts w:ascii="Calibri" w:hAnsi="Calibri" w:cs="Calibri"/>
          <w:lang w:val="pl-PL"/>
        </w:rPr>
        <w:t xml:space="preserve">odesłanie projektu uchwały lub oświadczenia do komisji </w:t>
      </w:r>
      <w:r w:rsidR="004E7173">
        <w:rPr>
          <w:rFonts w:ascii="Calibri" w:hAnsi="Calibri" w:cs="Calibri"/>
          <w:lang w:val="pl-PL"/>
        </w:rPr>
        <w:t xml:space="preserve">Rady Dzielnicy </w:t>
      </w:r>
      <w:r w:rsidRPr="00D41CD2">
        <w:rPr>
          <w:rFonts w:ascii="Calibri" w:hAnsi="Calibri" w:cs="Calibri"/>
          <w:lang w:val="pl-PL"/>
        </w:rPr>
        <w:t>celem wyrażenia opinii.</w:t>
      </w:r>
    </w:p>
    <w:p w14:paraId="612557D3" w14:textId="77777777" w:rsidR="00C04035" w:rsidRPr="00C04035" w:rsidRDefault="00C04035" w:rsidP="00AE15D9">
      <w:pPr>
        <w:pStyle w:val="Akapitzlist"/>
        <w:numPr>
          <w:ilvl w:val="0"/>
          <w:numId w:val="8"/>
        </w:numPr>
        <w:ind w:left="425" w:hanging="357"/>
        <w:jc w:val="both"/>
        <w:rPr>
          <w:rFonts w:ascii="Calibri" w:hAnsi="Calibri" w:cs="Calibri"/>
          <w:lang w:val="pl-PL"/>
        </w:rPr>
      </w:pPr>
      <w:r w:rsidRPr="00C04035">
        <w:rPr>
          <w:rFonts w:ascii="Calibri" w:hAnsi="Calibri" w:cs="Calibri"/>
          <w:lang w:val="pl-PL"/>
        </w:rPr>
        <w:t>Rada Dzielnicy rozstrzyga o wniosku formalnym niezwłocznie po jego zgłoszeniu, po wysłuchaniu wnioskodawcy i ewentualnie głosu przeciwnego do wniosku.</w:t>
      </w:r>
    </w:p>
    <w:p w14:paraId="1C435F86" w14:textId="77777777" w:rsidR="00932A72" w:rsidRDefault="00932A72" w:rsidP="00C04035">
      <w:pPr>
        <w:jc w:val="both"/>
        <w:rPr>
          <w:rFonts w:ascii="Calibri" w:hAnsi="Calibri" w:cs="Calibri"/>
          <w:lang w:val="pl-PL"/>
        </w:rPr>
      </w:pPr>
    </w:p>
    <w:p w14:paraId="68BF2FB4" w14:textId="20EBFFFD" w:rsidR="00932A72" w:rsidRPr="0041388C" w:rsidRDefault="00932A72" w:rsidP="00932A72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12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1F71076D" w14:textId="17444B05" w:rsidR="00B16ED8" w:rsidRPr="00B16ED8" w:rsidRDefault="00B16ED8" w:rsidP="00AE15D9">
      <w:pPr>
        <w:pStyle w:val="Akapitzlist"/>
        <w:numPr>
          <w:ilvl w:val="0"/>
          <w:numId w:val="9"/>
        </w:numPr>
        <w:ind w:left="425" w:hanging="357"/>
        <w:jc w:val="both"/>
        <w:rPr>
          <w:rFonts w:ascii="Calibri" w:hAnsi="Calibri" w:cs="Calibri"/>
          <w:lang w:val="pl-PL"/>
        </w:rPr>
      </w:pPr>
      <w:r w:rsidRPr="00B16ED8">
        <w:rPr>
          <w:rFonts w:ascii="Calibri" w:hAnsi="Calibri" w:cs="Calibri"/>
          <w:lang w:val="pl-PL"/>
        </w:rPr>
        <w:t>W celu przeprowadzenia głosowania tajnego Rada Dzielnicy wybiera Komisję Skrutacyjną, która</w:t>
      </w:r>
      <w:r w:rsidR="007C5879">
        <w:rPr>
          <w:rFonts w:ascii="Calibri" w:hAnsi="Calibri" w:cs="Calibri"/>
          <w:lang w:val="pl-PL"/>
        </w:rPr>
        <w:t> </w:t>
      </w:r>
      <w:r w:rsidRPr="00B16ED8">
        <w:rPr>
          <w:rFonts w:ascii="Calibri" w:hAnsi="Calibri" w:cs="Calibri"/>
          <w:lang w:val="pl-PL"/>
        </w:rPr>
        <w:t>określa szczegóły sposobu głosowania, warunki ważności karty do głosowania i ważności głosu, ustala wyniki głosowania oraz sporządza protokół z głosowania.</w:t>
      </w:r>
    </w:p>
    <w:p w14:paraId="4E369A84" w14:textId="77777777" w:rsidR="00B16ED8" w:rsidRPr="00B16ED8" w:rsidRDefault="00B16ED8" w:rsidP="00AE15D9">
      <w:pPr>
        <w:pStyle w:val="Akapitzlist"/>
        <w:numPr>
          <w:ilvl w:val="0"/>
          <w:numId w:val="9"/>
        </w:numPr>
        <w:ind w:left="425" w:hanging="357"/>
        <w:jc w:val="both"/>
        <w:rPr>
          <w:rFonts w:ascii="Calibri" w:hAnsi="Calibri" w:cs="Calibri"/>
          <w:lang w:val="pl-PL"/>
        </w:rPr>
      </w:pPr>
      <w:r w:rsidRPr="00B16ED8">
        <w:rPr>
          <w:rFonts w:ascii="Calibri" w:hAnsi="Calibri" w:cs="Calibri"/>
          <w:lang w:val="pl-PL"/>
        </w:rPr>
        <w:t>Kart do głosowania nie może być więcej niż Radnych Dzielnicy obecnych na sesji.</w:t>
      </w:r>
    </w:p>
    <w:p w14:paraId="1FD2A374" w14:textId="264AB052" w:rsidR="00B16ED8" w:rsidRPr="00B16ED8" w:rsidRDefault="00B16ED8" w:rsidP="00AE15D9">
      <w:pPr>
        <w:pStyle w:val="Akapitzlist"/>
        <w:numPr>
          <w:ilvl w:val="0"/>
          <w:numId w:val="9"/>
        </w:numPr>
        <w:ind w:left="425" w:hanging="357"/>
        <w:jc w:val="both"/>
        <w:rPr>
          <w:rFonts w:ascii="Calibri" w:hAnsi="Calibri" w:cs="Calibri"/>
          <w:lang w:val="pl-PL"/>
        </w:rPr>
      </w:pPr>
      <w:r w:rsidRPr="00B16ED8">
        <w:rPr>
          <w:rFonts w:ascii="Calibri" w:hAnsi="Calibri" w:cs="Calibri"/>
          <w:lang w:val="pl-PL"/>
        </w:rPr>
        <w:t>Po przeliczeniu głosów przewodniczący Komisji Skrutacyjnej odczytuje protokół podając wynik głosowania.</w:t>
      </w:r>
    </w:p>
    <w:p w14:paraId="6ED56963" w14:textId="77777777" w:rsidR="00B16ED8" w:rsidRPr="00B16ED8" w:rsidRDefault="00B16ED8" w:rsidP="00AE15D9">
      <w:pPr>
        <w:pStyle w:val="Akapitzlist"/>
        <w:numPr>
          <w:ilvl w:val="0"/>
          <w:numId w:val="9"/>
        </w:numPr>
        <w:ind w:left="425" w:hanging="357"/>
        <w:jc w:val="both"/>
        <w:rPr>
          <w:rFonts w:ascii="Calibri" w:hAnsi="Calibri" w:cs="Calibri"/>
          <w:lang w:val="pl-PL"/>
        </w:rPr>
      </w:pPr>
      <w:r w:rsidRPr="00B16ED8">
        <w:rPr>
          <w:rFonts w:ascii="Calibri" w:hAnsi="Calibri" w:cs="Calibri"/>
          <w:lang w:val="pl-PL"/>
        </w:rPr>
        <w:t>Karty z oddanymi głosami i protokół głosowania stanowią załącznik do protokołu sesji.</w:t>
      </w:r>
    </w:p>
    <w:p w14:paraId="2346A89C" w14:textId="77777777" w:rsidR="00932A72" w:rsidRDefault="00932A72" w:rsidP="00C04035">
      <w:pPr>
        <w:jc w:val="both"/>
        <w:rPr>
          <w:rFonts w:ascii="Calibri" w:hAnsi="Calibri" w:cs="Calibri"/>
          <w:lang w:val="pl-PL"/>
        </w:rPr>
      </w:pPr>
    </w:p>
    <w:p w14:paraId="1EDC0701" w14:textId="49B3B260" w:rsidR="00A32D6F" w:rsidRPr="0041388C" w:rsidRDefault="00A32D6F" w:rsidP="00A32D6F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lastRenderedPageBreak/>
        <w:t xml:space="preserve">§ </w:t>
      </w:r>
      <w:r>
        <w:rPr>
          <w:rFonts w:ascii="Calibri" w:hAnsi="Calibri" w:cs="Calibri"/>
          <w:b/>
          <w:bCs/>
          <w:lang w:val="pl-PL"/>
        </w:rPr>
        <w:t>13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45B72E7B" w14:textId="77777777" w:rsidR="00D41CD2" w:rsidRPr="007C5879" w:rsidRDefault="00D41CD2" w:rsidP="00AE15D9">
      <w:pPr>
        <w:pStyle w:val="Akapitzlist"/>
        <w:numPr>
          <w:ilvl w:val="0"/>
          <w:numId w:val="10"/>
        </w:numPr>
        <w:ind w:left="425" w:hanging="357"/>
        <w:jc w:val="both"/>
        <w:rPr>
          <w:rFonts w:ascii="Calibri" w:hAnsi="Calibri" w:cs="Calibri"/>
          <w:lang w:val="pl-PL"/>
        </w:rPr>
      </w:pPr>
      <w:r w:rsidRPr="007C5879">
        <w:rPr>
          <w:rFonts w:ascii="Calibri" w:hAnsi="Calibri" w:cs="Calibri"/>
          <w:lang w:val="pl-PL"/>
        </w:rPr>
        <w:t>Głosowanie jawne odbywa się poprzez podniesienie ręki.</w:t>
      </w:r>
    </w:p>
    <w:p w14:paraId="1F7EF156" w14:textId="77777777" w:rsidR="00D41CD2" w:rsidRPr="007C5879" w:rsidRDefault="00D41CD2" w:rsidP="00AE15D9">
      <w:pPr>
        <w:pStyle w:val="Akapitzlist"/>
        <w:numPr>
          <w:ilvl w:val="0"/>
          <w:numId w:val="10"/>
        </w:numPr>
        <w:ind w:left="425" w:hanging="357"/>
        <w:jc w:val="both"/>
        <w:rPr>
          <w:rFonts w:ascii="Calibri" w:hAnsi="Calibri" w:cs="Calibri"/>
          <w:lang w:val="pl-PL"/>
        </w:rPr>
      </w:pPr>
      <w:r w:rsidRPr="007C5879">
        <w:rPr>
          <w:rFonts w:ascii="Calibri" w:hAnsi="Calibri" w:cs="Calibri"/>
          <w:lang w:val="pl-PL"/>
        </w:rPr>
        <w:t>Za głosy oddane uznaje się głosy: „za”, „przeciw” i „wstrzymujące się”.</w:t>
      </w:r>
    </w:p>
    <w:p w14:paraId="63FD431C" w14:textId="77777777" w:rsidR="00D41CD2" w:rsidRPr="007C5879" w:rsidRDefault="00D41CD2" w:rsidP="00AE15D9">
      <w:pPr>
        <w:pStyle w:val="Akapitzlist"/>
        <w:numPr>
          <w:ilvl w:val="0"/>
          <w:numId w:val="10"/>
        </w:numPr>
        <w:ind w:left="425" w:hanging="357"/>
        <w:jc w:val="both"/>
        <w:rPr>
          <w:rFonts w:ascii="Calibri" w:hAnsi="Calibri" w:cs="Calibri"/>
          <w:lang w:val="pl-PL"/>
        </w:rPr>
      </w:pPr>
      <w:r w:rsidRPr="007C5879">
        <w:rPr>
          <w:rFonts w:ascii="Calibri" w:hAnsi="Calibri" w:cs="Calibri"/>
          <w:lang w:val="pl-PL"/>
        </w:rPr>
        <w:t xml:space="preserve">W przypadku, gdy wnioski zgłoszone w jakiejś sprawie wzajemnie się wykluczają, przeprowadza się głosowanie według kolejności zgłoszeń. Przyjęcie pierwszego spośród głosowanych wniosków powoduje odstąpienie od głosowania nad pozostałymi wnioskami. </w:t>
      </w:r>
    </w:p>
    <w:p w14:paraId="06048555" w14:textId="77777777" w:rsidR="00D41CD2" w:rsidRDefault="00D41CD2" w:rsidP="00AE15D9">
      <w:pPr>
        <w:pStyle w:val="Akapitzlist"/>
        <w:numPr>
          <w:ilvl w:val="0"/>
          <w:numId w:val="10"/>
        </w:numPr>
        <w:ind w:left="425" w:hanging="357"/>
        <w:jc w:val="both"/>
        <w:rPr>
          <w:rFonts w:ascii="Calibri" w:hAnsi="Calibri" w:cs="Calibri"/>
          <w:lang w:val="pl-PL"/>
        </w:rPr>
      </w:pPr>
      <w:r w:rsidRPr="007C5879">
        <w:rPr>
          <w:rFonts w:ascii="Calibri" w:hAnsi="Calibri" w:cs="Calibri"/>
          <w:lang w:val="pl-PL"/>
        </w:rPr>
        <w:t>Wyniki głosowania jawnego ogłasza przewodniczący obrad.</w:t>
      </w:r>
    </w:p>
    <w:p w14:paraId="34E4BA37" w14:textId="77777777" w:rsidR="006927A9" w:rsidRDefault="006927A9" w:rsidP="006927A9">
      <w:pPr>
        <w:jc w:val="both"/>
        <w:rPr>
          <w:rFonts w:ascii="Calibri" w:hAnsi="Calibri" w:cs="Calibri"/>
          <w:lang w:val="pl-PL"/>
        </w:rPr>
      </w:pPr>
    </w:p>
    <w:p w14:paraId="5C411771" w14:textId="554C33B1" w:rsidR="002071CE" w:rsidRPr="0041388C" w:rsidRDefault="002071CE" w:rsidP="002071CE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14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7B8C8FDC" w14:textId="77777777" w:rsidR="008A65A1" w:rsidRDefault="008A65A1" w:rsidP="00AE15D9">
      <w:pPr>
        <w:pStyle w:val="Akapitzlist"/>
        <w:numPr>
          <w:ilvl w:val="0"/>
          <w:numId w:val="11"/>
        </w:numPr>
        <w:ind w:left="425" w:hanging="357"/>
        <w:jc w:val="both"/>
        <w:rPr>
          <w:rFonts w:ascii="Calibri" w:hAnsi="Calibri" w:cs="Calibri"/>
          <w:lang w:val="pl-PL"/>
        </w:rPr>
      </w:pPr>
      <w:r w:rsidRPr="008A65A1">
        <w:rPr>
          <w:rFonts w:ascii="Calibri" w:hAnsi="Calibri" w:cs="Calibri"/>
          <w:lang w:val="pl-PL"/>
        </w:rPr>
        <w:t>Uchwała Rady Dzielnicy powinna zawierać co najmniej:</w:t>
      </w:r>
    </w:p>
    <w:p w14:paraId="501BD747" w14:textId="77777777" w:rsidR="008A65A1" w:rsidRDefault="008A65A1" w:rsidP="00AE15D9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lang w:val="pl-PL"/>
        </w:rPr>
      </w:pPr>
      <w:r w:rsidRPr="008A65A1">
        <w:rPr>
          <w:rFonts w:ascii="Calibri" w:hAnsi="Calibri" w:cs="Calibri"/>
          <w:lang w:val="pl-PL"/>
        </w:rPr>
        <w:t>oznaczenie rodzaju i numeru aktu,</w:t>
      </w:r>
    </w:p>
    <w:p w14:paraId="4E413E84" w14:textId="77777777" w:rsidR="008A65A1" w:rsidRDefault="008A65A1" w:rsidP="00AE15D9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lang w:val="pl-PL"/>
        </w:rPr>
      </w:pPr>
      <w:r w:rsidRPr="008A65A1">
        <w:rPr>
          <w:rFonts w:ascii="Calibri" w:hAnsi="Calibri" w:cs="Calibri"/>
          <w:lang w:val="pl-PL"/>
        </w:rPr>
        <w:t>datę,</w:t>
      </w:r>
    </w:p>
    <w:p w14:paraId="01DBD88C" w14:textId="77777777" w:rsidR="008A65A1" w:rsidRDefault="008A65A1" w:rsidP="00AE15D9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lang w:val="pl-PL"/>
        </w:rPr>
      </w:pPr>
      <w:r w:rsidRPr="008A65A1">
        <w:rPr>
          <w:rFonts w:ascii="Calibri" w:hAnsi="Calibri" w:cs="Calibri"/>
          <w:lang w:val="pl-PL"/>
        </w:rPr>
        <w:t>podstawę prawną,</w:t>
      </w:r>
    </w:p>
    <w:p w14:paraId="40B19923" w14:textId="77777777" w:rsidR="008A65A1" w:rsidRDefault="008A65A1" w:rsidP="00AE15D9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lang w:val="pl-PL"/>
        </w:rPr>
      </w:pPr>
      <w:r w:rsidRPr="008A65A1">
        <w:rPr>
          <w:rFonts w:ascii="Calibri" w:hAnsi="Calibri" w:cs="Calibri"/>
          <w:lang w:val="pl-PL"/>
        </w:rPr>
        <w:t>tytuł,</w:t>
      </w:r>
    </w:p>
    <w:p w14:paraId="0F9B4011" w14:textId="77777777" w:rsidR="008A65A1" w:rsidRDefault="008A65A1" w:rsidP="00AE15D9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lang w:val="pl-PL"/>
        </w:rPr>
      </w:pPr>
      <w:r w:rsidRPr="008A65A1">
        <w:rPr>
          <w:rFonts w:ascii="Calibri" w:hAnsi="Calibri" w:cs="Calibri"/>
          <w:lang w:val="pl-PL"/>
        </w:rPr>
        <w:t>treść merytoryczną rozstrzygnięcia,</w:t>
      </w:r>
    </w:p>
    <w:p w14:paraId="6B719C21" w14:textId="51F58A4A" w:rsidR="008A65A1" w:rsidRPr="008A65A1" w:rsidRDefault="008A65A1" w:rsidP="00AE15D9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t</w:t>
      </w:r>
      <w:r w:rsidRPr="008A65A1">
        <w:rPr>
          <w:rFonts w:ascii="Calibri" w:hAnsi="Calibri" w:cs="Calibri"/>
          <w:lang w:val="pl-PL"/>
        </w:rPr>
        <w:t>ermin wejścia w życie.</w:t>
      </w:r>
    </w:p>
    <w:p w14:paraId="007F7CED" w14:textId="77777777" w:rsidR="008A65A1" w:rsidRPr="008A65A1" w:rsidRDefault="008A65A1" w:rsidP="00AE15D9">
      <w:pPr>
        <w:pStyle w:val="Akapitzlist"/>
        <w:numPr>
          <w:ilvl w:val="0"/>
          <w:numId w:val="11"/>
        </w:numPr>
        <w:ind w:left="425" w:hanging="357"/>
        <w:jc w:val="both"/>
        <w:rPr>
          <w:rFonts w:ascii="Calibri" w:hAnsi="Calibri" w:cs="Calibri"/>
          <w:lang w:val="pl-PL"/>
        </w:rPr>
      </w:pPr>
      <w:r w:rsidRPr="008A65A1">
        <w:rPr>
          <w:rFonts w:ascii="Calibri" w:hAnsi="Calibri" w:cs="Calibri"/>
          <w:lang w:val="pl-PL"/>
        </w:rPr>
        <w:t>Uchwałę opatruje się numerem posiedzenia (cyfra rzymska), numerem uchwały według kolejności jej podjęcia (cyfra arabska) i wskazaniem roku podjęcia.</w:t>
      </w:r>
    </w:p>
    <w:p w14:paraId="35E848F8" w14:textId="1A7BCE79" w:rsidR="008A65A1" w:rsidRPr="008A65A1" w:rsidRDefault="008A65A1" w:rsidP="00AE15D9">
      <w:pPr>
        <w:pStyle w:val="Akapitzlist"/>
        <w:numPr>
          <w:ilvl w:val="0"/>
          <w:numId w:val="11"/>
        </w:numPr>
        <w:ind w:left="425" w:hanging="357"/>
        <w:jc w:val="both"/>
        <w:rPr>
          <w:rFonts w:ascii="Calibri" w:hAnsi="Calibri" w:cs="Calibri"/>
          <w:lang w:val="pl-PL"/>
        </w:rPr>
      </w:pPr>
      <w:r w:rsidRPr="008A65A1">
        <w:rPr>
          <w:rFonts w:ascii="Calibri" w:hAnsi="Calibri" w:cs="Calibri"/>
          <w:lang w:val="pl-PL"/>
        </w:rPr>
        <w:t>Uchylenie lub zmiana podjętej uchwały może nastąpić tylko w drodze odrębnej uchwały. Stwierdzenie nieważności decyzji następuje natomiast na zasadach określonych w rozdziale 5</w:t>
      </w:r>
      <w:r>
        <w:rPr>
          <w:rFonts w:ascii="Calibri" w:hAnsi="Calibri" w:cs="Calibri"/>
          <w:lang w:val="pl-PL"/>
        </w:rPr>
        <w:t> </w:t>
      </w:r>
      <w:r w:rsidRPr="008A65A1">
        <w:rPr>
          <w:rFonts w:ascii="Calibri" w:hAnsi="Calibri" w:cs="Calibri"/>
          <w:lang w:val="pl-PL"/>
        </w:rPr>
        <w:t>Statutu Dzielnicy Osowa.</w:t>
      </w:r>
    </w:p>
    <w:p w14:paraId="3C9820F0" w14:textId="77777777" w:rsidR="006927A9" w:rsidRDefault="006927A9" w:rsidP="006927A9">
      <w:pPr>
        <w:jc w:val="both"/>
        <w:rPr>
          <w:rFonts w:ascii="Calibri" w:hAnsi="Calibri" w:cs="Calibri"/>
          <w:lang w:val="pl-PL"/>
        </w:rPr>
      </w:pPr>
    </w:p>
    <w:p w14:paraId="62B9C48F" w14:textId="14C4B15D" w:rsidR="00AF05E3" w:rsidRPr="0041388C" w:rsidRDefault="00AF05E3" w:rsidP="00AF05E3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15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45647947" w14:textId="77777777" w:rsidR="00427F5B" w:rsidRPr="004E41B2" w:rsidRDefault="00427F5B" w:rsidP="00AE15D9">
      <w:pPr>
        <w:pStyle w:val="Akapitzlist"/>
        <w:numPr>
          <w:ilvl w:val="0"/>
          <w:numId w:val="12"/>
        </w:numPr>
        <w:ind w:left="425" w:hanging="357"/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Z sesji Rady Dzielnicy sporządzany jest protokół, który powinien zawierać następujące elementy:</w:t>
      </w:r>
    </w:p>
    <w:p w14:paraId="3A8D7B19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 xml:space="preserve">numer sesji, </w:t>
      </w:r>
    </w:p>
    <w:p w14:paraId="60B853E8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datę i godzinę rozpoczęcia sesji,</w:t>
      </w:r>
    </w:p>
    <w:p w14:paraId="1A77E5B7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 xml:space="preserve">stwierdzenie prawomocności obrad (w załączeniu lista obecności), </w:t>
      </w:r>
    </w:p>
    <w:p w14:paraId="04B46FAE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 xml:space="preserve">imię i nazwisko osoby prowadzącej obrady, </w:t>
      </w:r>
    </w:p>
    <w:p w14:paraId="192D23A8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 xml:space="preserve">porządek obrad (w załączeniu), </w:t>
      </w:r>
    </w:p>
    <w:p w14:paraId="73BD9568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podjęte uchwały wraz z wynikiem głosowania,</w:t>
      </w:r>
    </w:p>
    <w:p w14:paraId="4B19AB85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nazwiska mówców zabierających głos w poszczególnych punktach porządku obrad oraz główne tezy ich wystąpień,</w:t>
      </w:r>
    </w:p>
    <w:p w14:paraId="32D5E728" w14:textId="3FD09311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wygłoszone wystąpienia Radnych Dzielnicy przekazane do protokołu na piśmie w</w:t>
      </w:r>
      <w:r w:rsidR="009F5DCC">
        <w:rPr>
          <w:rFonts w:ascii="Calibri" w:hAnsi="Calibri" w:cs="Calibri"/>
          <w:lang w:val="pl-PL"/>
        </w:rPr>
        <w:t> </w:t>
      </w:r>
      <w:r w:rsidRPr="004E41B2">
        <w:rPr>
          <w:rFonts w:ascii="Calibri" w:hAnsi="Calibri" w:cs="Calibri"/>
          <w:lang w:val="pl-PL"/>
        </w:rPr>
        <w:t xml:space="preserve">trakcie trwania sesji, </w:t>
      </w:r>
    </w:p>
    <w:p w14:paraId="5311BB34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 xml:space="preserve">inne sprawy wskazane do odnotowania przez przewodniczącego obrady, </w:t>
      </w:r>
    </w:p>
    <w:p w14:paraId="6A479347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datę i godzinę zamknięcia sesji.</w:t>
      </w:r>
    </w:p>
    <w:p w14:paraId="56E9FF61" w14:textId="77777777" w:rsidR="00427F5B" w:rsidRPr="004E41B2" w:rsidRDefault="00427F5B" w:rsidP="00AE15D9">
      <w:pPr>
        <w:pStyle w:val="Akapitzlist"/>
        <w:numPr>
          <w:ilvl w:val="0"/>
          <w:numId w:val="12"/>
        </w:numPr>
        <w:ind w:left="425" w:hanging="357"/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Protokół podpisuje przewodniczący obrad.</w:t>
      </w:r>
    </w:p>
    <w:p w14:paraId="69F71E5A" w14:textId="77777777" w:rsidR="00427F5B" w:rsidRPr="004E41B2" w:rsidRDefault="00427F5B" w:rsidP="00AE15D9">
      <w:pPr>
        <w:pStyle w:val="Akapitzlist"/>
        <w:numPr>
          <w:ilvl w:val="0"/>
          <w:numId w:val="12"/>
        </w:numPr>
        <w:ind w:left="425" w:hanging="357"/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Załącznikami do protokołu są:</w:t>
      </w:r>
    </w:p>
    <w:p w14:paraId="48545509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lista obecności,</w:t>
      </w:r>
    </w:p>
    <w:p w14:paraId="664F1B26" w14:textId="77777777" w:rsidR="00427F5B" w:rsidRPr="004E41B2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podjęte uchwały i oświadczenia,</w:t>
      </w:r>
    </w:p>
    <w:p w14:paraId="03D17BB1" w14:textId="77777777" w:rsidR="00427F5B" w:rsidRDefault="00427F5B" w:rsidP="00AE15D9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lang w:val="pl-PL"/>
        </w:rPr>
      </w:pPr>
      <w:r w:rsidRPr="004E41B2">
        <w:rPr>
          <w:rFonts w:ascii="Calibri" w:hAnsi="Calibri" w:cs="Calibri"/>
          <w:lang w:val="pl-PL"/>
        </w:rPr>
        <w:t>protokoły głosowań Komisji Skrutacyjnej oraz karty z głosowania tajnego.</w:t>
      </w:r>
    </w:p>
    <w:p w14:paraId="40016F08" w14:textId="77777777" w:rsidR="0064377C" w:rsidRDefault="0064377C" w:rsidP="0064377C">
      <w:pPr>
        <w:jc w:val="both"/>
        <w:rPr>
          <w:rFonts w:ascii="Calibri" w:hAnsi="Calibri" w:cs="Calibri"/>
          <w:lang w:val="pl-PL"/>
        </w:rPr>
      </w:pPr>
    </w:p>
    <w:p w14:paraId="0A0399FB" w14:textId="77777777" w:rsidR="0064377C" w:rsidRDefault="0064377C" w:rsidP="0064377C">
      <w:pPr>
        <w:jc w:val="both"/>
        <w:rPr>
          <w:rFonts w:ascii="Calibri" w:hAnsi="Calibri" w:cs="Calibri"/>
          <w:lang w:val="pl-PL"/>
        </w:rPr>
      </w:pPr>
    </w:p>
    <w:p w14:paraId="77B85527" w14:textId="67BE3D50" w:rsidR="0064377C" w:rsidRPr="0041388C" w:rsidRDefault="0064377C" w:rsidP="0064377C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lastRenderedPageBreak/>
        <w:t xml:space="preserve">§ </w:t>
      </w:r>
      <w:r>
        <w:rPr>
          <w:rFonts w:ascii="Calibri" w:hAnsi="Calibri" w:cs="Calibri"/>
          <w:b/>
          <w:bCs/>
          <w:lang w:val="pl-PL"/>
        </w:rPr>
        <w:t>16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4032F281" w14:textId="76661B81" w:rsidR="00CC377A" w:rsidRPr="00CC377A" w:rsidRDefault="00CC377A" w:rsidP="00AE15D9">
      <w:pPr>
        <w:pStyle w:val="Akapitzlist"/>
        <w:numPr>
          <w:ilvl w:val="0"/>
          <w:numId w:val="13"/>
        </w:numPr>
        <w:ind w:left="425" w:hanging="357"/>
        <w:jc w:val="both"/>
        <w:rPr>
          <w:rFonts w:ascii="Calibri" w:hAnsi="Calibri" w:cs="Calibri"/>
          <w:lang w:val="pl-PL"/>
        </w:rPr>
      </w:pPr>
      <w:r w:rsidRPr="00CC377A">
        <w:rPr>
          <w:rFonts w:ascii="Calibri" w:hAnsi="Calibri" w:cs="Calibri"/>
          <w:lang w:val="pl-PL"/>
        </w:rPr>
        <w:t>Posiedzenia Rady Dzielnicy mogą być transmitowane za pośrednictwem strony</w:t>
      </w:r>
      <w:r w:rsidR="00404865">
        <w:rPr>
          <w:rFonts w:ascii="Calibri" w:hAnsi="Calibri" w:cs="Calibri"/>
          <w:lang w:val="pl-PL"/>
        </w:rPr>
        <w:t xml:space="preserve"> </w:t>
      </w:r>
      <w:r w:rsidRPr="00CC377A">
        <w:rPr>
          <w:rFonts w:ascii="Calibri" w:hAnsi="Calibri" w:cs="Calibri"/>
          <w:lang w:val="pl-PL"/>
        </w:rPr>
        <w:t>Rady</w:t>
      </w:r>
      <w:r w:rsidR="00404865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D</w:t>
      </w:r>
      <w:r w:rsidRPr="00CC377A">
        <w:rPr>
          <w:rFonts w:ascii="Calibri" w:hAnsi="Calibri" w:cs="Calibri"/>
          <w:lang w:val="pl-PL"/>
        </w:rPr>
        <w:t>zielnicy lub za pośrednictwem profili na portalach społecznościowych.</w:t>
      </w:r>
    </w:p>
    <w:p w14:paraId="7D8E0943" w14:textId="74784FE5" w:rsidR="00CC377A" w:rsidRPr="00CC377A" w:rsidRDefault="00CC377A" w:rsidP="00AE15D9">
      <w:pPr>
        <w:pStyle w:val="Akapitzlist"/>
        <w:numPr>
          <w:ilvl w:val="0"/>
          <w:numId w:val="13"/>
        </w:numPr>
        <w:ind w:left="425" w:hanging="357"/>
        <w:jc w:val="both"/>
        <w:rPr>
          <w:rFonts w:ascii="Calibri" w:hAnsi="Calibri" w:cs="Calibri"/>
          <w:lang w:val="pl-PL"/>
        </w:rPr>
      </w:pPr>
      <w:r w:rsidRPr="00CC377A">
        <w:rPr>
          <w:rFonts w:ascii="Calibri" w:hAnsi="Calibri" w:cs="Calibri"/>
          <w:lang w:val="pl-PL"/>
        </w:rPr>
        <w:t>Sesje Rady Dzielnicy mogą być również nagrywane, a nagrania udostępnione na stron</w:t>
      </w:r>
      <w:r w:rsidR="00FA51B9">
        <w:rPr>
          <w:rFonts w:ascii="Calibri" w:hAnsi="Calibri" w:cs="Calibri"/>
          <w:lang w:val="pl-PL"/>
        </w:rPr>
        <w:t>ach</w:t>
      </w:r>
      <w:r w:rsidRPr="00CC377A">
        <w:rPr>
          <w:rFonts w:ascii="Calibri" w:hAnsi="Calibri" w:cs="Calibri"/>
          <w:lang w:val="pl-PL"/>
        </w:rPr>
        <w:t xml:space="preserve"> internetow</w:t>
      </w:r>
      <w:r w:rsidR="00FA51B9">
        <w:rPr>
          <w:rFonts w:ascii="Calibri" w:hAnsi="Calibri" w:cs="Calibri"/>
          <w:lang w:val="pl-PL"/>
        </w:rPr>
        <w:t>ych</w:t>
      </w:r>
      <w:r w:rsidRPr="00CC377A">
        <w:rPr>
          <w:rFonts w:ascii="Calibri" w:hAnsi="Calibri" w:cs="Calibri"/>
          <w:lang w:val="pl-PL"/>
        </w:rPr>
        <w:t xml:space="preserve"> Rady Dzielnicy.</w:t>
      </w:r>
    </w:p>
    <w:p w14:paraId="4D065DB4" w14:textId="77777777" w:rsidR="00CC377A" w:rsidRPr="00CC377A" w:rsidRDefault="00CC377A" w:rsidP="00AE15D9">
      <w:pPr>
        <w:pStyle w:val="Akapitzlist"/>
        <w:numPr>
          <w:ilvl w:val="0"/>
          <w:numId w:val="13"/>
        </w:numPr>
        <w:ind w:left="425" w:hanging="357"/>
        <w:jc w:val="both"/>
        <w:rPr>
          <w:rFonts w:ascii="Calibri" w:hAnsi="Calibri" w:cs="Calibri"/>
          <w:lang w:val="pl-PL"/>
        </w:rPr>
      </w:pPr>
      <w:r w:rsidRPr="00CC377A">
        <w:rPr>
          <w:rFonts w:ascii="Calibri" w:hAnsi="Calibri" w:cs="Calibri"/>
          <w:lang w:val="pl-PL"/>
        </w:rPr>
        <w:t>O transmisji sesji i/lub nagraniu sesji decyduje przewodniczący obrad informując o tym Radnych Dzielnicy przed sesją.</w:t>
      </w:r>
    </w:p>
    <w:p w14:paraId="0845A0BB" w14:textId="41B190E4" w:rsidR="00CC377A" w:rsidRPr="00CC377A" w:rsidRDefault="00CC377A" w:rsidP="00AE15D9">
      <w:pPr>
        <w:pStyle w:val="Akapitzlist"/>
        <w:numPr>
          <w:ilvl w:val="0"/>
          <w:numId w:val="13"/>
        </w:numPr>
        <w:ind w:left="425" w:hanging="357"/>
        <w:jc w:val="both"/>
        <w:rPr>
          <w:rFonts w:ascii="Calibri" w:hAnsi="Calibri" w:cs="Calibri"/>
          <w:lang w:val="pl-PL"/>
        </w:rPr>
      </w:pPr>
      <w:r w:rsidRPr="00CC377A">
        <w:rPr>
          <w:rFonts w:ascii="Calibri" w:hAnsi="Calibri" w:cs="Calibri"/>
          <w:lang w:val="pl-PL"/>
        </w:rPr>
        <w:t>Transmisje obrad, przechowywanie zapisów obrad oraz udostępnianie zapisów obrad leży w</w:t>
      </w:r>
      <w:r>
        <w:rPr>
          <w:rFonts w:ascii="Calibri" w:hAnsi="Calibri" w:cs="Calibri"/>
          <w:lang w:val="pl-PL"/>
        </w:rPr>
        <w:t> </w:t>
      </w:r>
      <w:r w:rsidRPr="00CC377A">
        <w:rPr>
          <w:rFonts w:ascii="Calibri" w:hAnsi="Calibri" w:cs="Calibri"/>
          <w:lang w:val="pl-PL"/>
        </w:rPr>
        <w:t>gestii Przewodniczącego Rady.</w:t>
      </w:r>
    </w:p>
    <w:p w14:paraId="1EEA6385" w14:textId="77777777" w:rsidR="0064377C" w:rsidRDefault="0064377C" w:rsidP="0064377C">
      <w:pPr>
        <w:jc w:val="both"/>
        <w:rPr>
          <w:rFonts w:ascii="Calibri" w:hAnsi="Calibri" w:cs="Calibri"/>
          <w:lang w:val="pl-PL"/>
        </w:rPr>
      </w:pPr>
    </w:p>
    <w:p w14:paraId="0F1CA311" w14:textId="50E8C369" w:rsidR="00EE3188" w:rsidRPr="0041388C" w:rsidRDefault="00EE3188" w:rsidP="00EE3188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17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6ECF1C78" w14:textId="4AEEC8AB" w:rsidR="007269D2" w:rsidRPr="007269D2" w:rsidRDefault="007269D2" w:rsidP="00AE15D9">
      <w:pPr>
        <w:pStyle w:val="Akapitzlist"/>
        <w:numPr>
          <w:ilvl w:val="0"/>
          <w:numId w:val="14"/>
        </w:numPr>
        <w:ind w:left="425" w:hanging="357"/>
        <w:jc w:val="both"/>
        <w:rPr>
          <w:rFonts w:ascii="Calibri" w:hAnsi="Calibri" w:cs="Calibri"/>
          <w:lang w:val="pl-PL"/>
        </w:rPr>
      </w:pPr>
      <w:r w:rsidRPr="007269D2">
        <w:rPr>
          <w:rFonts w:ascii="Calibri" w:hAnsi="Calibri" w:cs="Calibri"/>
          <w:lang w:val="pl-PL"/>
        </w:rPr>
        <w:t>Komisje Rady Dzielnic</w:t>
      </w:r>
      <w:r>
        <w:rPr>
          <w:rFonts w:ascii="Calibri" w:hAnsi="Calibri" w:cs="Calibri"/>
          <w:lang w:val="pl-PL"/>
        </w:rPr>
        <w:t>y</w:t>
      </w:r>
      <w:r w:rsidRPr="007269D2">
        <w:rPr>
          <w:rFonts w:ascii="Calibri" w:hAnsi="Calibri" w:cs="Calibri"/>
          <w:lang w:val="pl-PL"/>
        </w:rPr>
        <w:t xml:space="preserve"> pracują na posiedzeniach.</w:t>
      </w:r>
    </w:p>
    <w:p w14:paraId="1A842134" w14:textId="612B56E6" w:rsidR="007269D2" w:rsidRPr="007269D2" w:rsidRDefault="007269D2" w:rsidP="00AE15D9">
      <w:pPr>
        <w:pStyle w:val="Akapitzlist"/>
        <w:numPr>
          <w:ilvl w:val="0"/>
          <w:numId w:val="14"/>
        </w:numPr>
        <w:ind w:left="425" w:hanging="357"/>
        <w:jc w:val="both"/>
        <w:rPr>
          <w:rFonts w:ascii="Calibri" w:hAnsi="Calibri" w:cs="Calibri"/>
          <w:lang w:val="pl-PL"/>
        </w:rPr>
      </w:pPr>
      <w:r w:rsidRPr="007269D2">
        <w:rPr>
          <w:rFonts w:ascii="Calibri" w:hAnsi="Calibri" w:cs="Calibri"/>
          <w:lang w:val="pl-PL"/>
        </w:rPr>
        <w:t>Radni Dzielnicy obowiązani są uczestniczyć w posiedzeniach komisj</w:t>
      </w:r>
      <w:r w:rsidR="00215329">
        <w:rPr>
          <w:rFonts w:ascii="Calibri" w:hAnsi="Calibri" w:cs="Calibri"/>
          <w:lang w:val="pl-PL"/>
        </w:rPr>
        <w:t>i</w:t>
      </w:r>
      <w:r w:rsidRPr="007269D2">
        <w:rPr>
          <w:rFonts w:ascii="Calibri" w:hAnsi="Calibri" w:cs="Calibri"/>
          <w:lang w:val="pl-PL"/>
        </w:rPr>
        <w:t>, do których zostali wybrani.</w:t>
      </w:r>
    </w:p>
    <w:p w14:paraId="59FA9A3C" w14:textId="56B1B229" w:rsidR="007269D2" w:rsidRPr="007269D2" w:rsidRDefault="007269D2" w:rsidP="00AE15D9">
      <w:pPr>
        <w:pStyle w:val="Akapitzlist"/>
        <w:numPr>
          <w:ilvl w:val="0"/>
          <w:numId w:val="14"/>
        </w:numPr>
        <w:ind w:left="425" w:hanging="357"/>
        <w:jc w:val="both"/>
        <w:rPr>
          <w:rFonts w:ascii="Calibri" w:hAnsi="Calibri" w:cs="Calibri"/>
          <w:lang w:val="pl-PL"/>
        </w:rPr>
      </w:pPr>
      <w:r w:rsidRPr="007269D2">
        <w:rPr>
          <w:rFonts w:ascii="Calibri" w:hAnsi="Calibri" w:cs="Calibri"/>
          <w:lang w:val="pl-PL"/>
        </w:rPr>
        <w:t>Radni Dzielnicy potwierdzają swoją obecność na posiedzeniach komisji podpisując listę obecności.</w:t>
      </w:r>
    </w:p>
    <w:p w14:paraId="7DFBE189" w14:textId="7A0CAB5A" w:rsidR="007269D2" w:rsidRPr="007269D2" w:rsidRDefault="007269D2" w:rsidP="00AE15D9">
      <w:pPr>
        <w:pStyle w:val="Akapitzlist"/>
        <w:numPr>
          <w:ilvl w:val="0"/>
          <w:numId w:val="14"/>
        </w:numPr>
        <w:ind w:left="425" w:hanging="357"/>
        <w:jc w:val="both"/>
        <w:rPr>
          <w:rFonts w:ascii="Calibri" w:hAnsi="Calibri" w:cs="Calibri"/>
          <w:lang w:val="pl-PL"/>
        </w:rPr>
      </w:pPr>
      <w:r w:rsidRPr="007269D2">
        <w:rPr>
          <w:rFonts w:ascii="Calibri" w:hAnsi="Calibri" w:cs="Calibri"/>
          <w:lang w:val="pl-PL"/>
        </w:rPr>
        <w:t>Osoby spoza komisji mogą zabierać głos w dyskusji za zgodą przewodniczącego obrad.</w:t>
      </w:r>
    </w:p>
    <w:p w14:paraId="43083AA2" w14:textId="72A53E3D" w:rsidR="007269D2" w:rsidRPr="007269D2" w:rsidRDefault="007269D2" w:rsidP="00AE15D9">
      <w:pPr>
        <w:pStyle w:val="Akapitzlist"/>
        <w:numPr>
          <w:ilvl w:val="0"/>
          <w:numId w:val="14"/>
        </w:numPr>
        <w:ind w:left="425" w:hanging="357"/>
        <w:jc w:val="both"/>
        <w:rPr>
          <w:rFonts w:ascii="Calibri" w:hAnsi="Calibri" w:cs="Calibri"/>
          <w:lang w:val="pl-PL"/>
        </w:rPr>
      </w:pPr>
      <w:r w:rsidRPr="007269D2">
        <w:rPr>
          <w:rFonts w:ascii="Calibri" w:hAnsi="Calibri" w:cs="Calibri"/>
          <w:lang w:val="pl-PL"/>
        </w:rPr>
        <w:t>Pracą komisji</w:t>
      </w:r>
      <w:r w:rsidR="00215329">
        <w:rPr>
          <w:rFonts w:ascii="Calibri" w:hAnsi="Calibri" w:cs="Calibri"/>
          <w:lang w:val="pl-PL"/>
        </w:rPr>
        <w:t xml:space="preserve"> </w:t>
      </w:r>
      <w:r w:rsidRPr="007269D2">
        <w:rPr>
          <w:rFonts w:ascii="Calibri" w:hAnsi="Calibri" w:cs="Calibri"/>
          <w:lang w:val="pl-PL"/>
        </w:rPr>
        <w:t>kieruje przewodniczący komisji lub podczas jego nieobecności zastępca przewodniczącego komisji.</w:t>
      </w:r>
    </w:p>
    <w:p w14:paraId="2DBE280D" w14:textId="1E0F8F1A" w:rsidR="007269D2" w:rsidRPr="007269D2" w:rsidRDefault="007269D2" w:rsidP="00AE15D9">
      <w:pPr>
        <w:pStyle w:val="Akapitzlist"/>
        <w:numPr>
          <w:ilvl w:val="0"/>
          <w:numId w:val="14"/>
        </w:numPr>
        <w:ind w:left="425" w:hanging="357"/>
        <w:jc w:val="both"/>
        <w:rPr>
          <w:rFonts w:ascii="Calibri" w:hAnsi="Calibri" w:cs="Calibri"/>
          <w:lang w:val="pl-PL"/>
        </w:rPr>
      </w:pPr>
      <w:r w:rsidRPr="007269D2">
        <w:rPr>
          <w:rFonts w:ascii="Calibri" w:hAnsi="Calibri" w:cs="Calibri"/>
          <w:lang w:val="pl-PL"/>
        </w:rPr>
        <w:t>Pierwsze posiedzenie nowo powołanej komisji zwołuje i prowadzi Przewodniczący Rady</w:t>
      </w:r>
      <w:r w:rsidR="00A67416">
        <w:rPr>
          <w:rFonts w:ascii="Calibri" w:hAnsi="Calibri" w:cs="Calibri"/>
          <w:lang w:val="pl-PL"/>
        </w:rPr>
        <w:t xml:space="preserve"> </w:t>
      </w:r>
      <w:r w:rsidRPr="007269D2">
        <w:rPr>
          <w:rFonts w:ascii="Calibri" w:hAnsi="Calibri" w:cs="Calibri"/>
          <w:lang w:val="pl-PL"/>
        </w:rPr>
        <w:t>lub jego zastępca. Na posiedzeniu tym komisja wybiera ze swojego grona przewodniczącego</w:t>
      </w:r>
      <w:r w:rsidR="00A67416">
        <w:rPr>
          <w:rFonts w:ascii="Calibri" w:hAnsi="Calibri" w:cs="Calibri"/>
          <w:lang w:val="pl-PL"/>
        </w:rPr>
        <w:t xml:space="preserve"> komisji</w:t>
      </w:r>
      <w:r w:rsidRPr="007269D2">
        <w:rPr>
          <w:rFonts w:ascii="Calibri" w:hAnsi="Calibri" w:cs="Calibri"/>
          <w:lang w:val="pl-PL"/>
        </w:rPr>
        <w:t xml:space="preserve"> i</w:t>
      </w:r>
      <w:r w:rsidR="00A67416">
        <w:rPr>
          <w:rFonts w:ascii="Calibri" w:hAnsi="Calibri" w:cs="Calibri"/>
          <w:lang w:val="pl-PL"/>
        </w:rPr>
        <w:t> </w:t>
      </w:r>
      <w:r w:rsidRPr="007269D2">
        <w:rPr>
          <w:rFonts w:ascii="Calibri" w:hAnsi="Calibri" w:cs="Calibri"/>
          <w:lang w:val="pl-PL"/>
        </w:rPr>
        <w:t>zastępcę przewodniczącego komisji.</w:t>
      </w:r>
    </w:p>
    <w:p w14:paraId="73135456" w14:textId="2FB5ABC1" w:rsidR="007269D2" w:rsidRPr="007269D2" w:rsidRDefault="007269D2" w:rsidP="00AE15D9">
      <w:pPr>
        <w:pStyle w:val="Akapitzlist"/>
        <w:numPr>
          <w:ilvl w:val="0"/>
          <w:numId w:val="14"/>
        </w:numPr>
        <w:ind w:left="425" w:hanging="357"/>
        <w:jc w:val="both"/>
        <w:rPr>
          <w:rFonts w:ascii="Calibri" w:hAnsi="Calibri" w:cs="Calibri"/>
          <w:lang w:val="pl-PL"/>
        </w:rPr>
      </w:pPr>
      <w:r w:rsidRPr="007269D2">
        <w:rPr>
          <w:rFonts w:ascii="Calibri" w:hAnsi="Calibri" w:cs="Calibri"/>
          <w:lang w:val="pl-PL"/>
        </w:rPr>
        <w:t>Zastępcę przewodniczącego komisji wybierają członkowie komisji w głosowaniu jawnym, zwykłą większością głosów w obecności co najmniej połowy skł</w:t>
      </w:r>
      <w:r w:rsidR="00A06B92">
        <w:rPr>
          <w:rFonts w:ascii="Calibri" w:hAnsi="Calibri" w:cs="Calibri"/>
          <w:lang w:val="pl-PL"/>
        </w:rPr>
        <w:t>adu</w:t>
      </w:r>
      <w:r w:rsidRPr="007269D2">
        <w:rPr>
          <w:rFonts w:ascii="Calibri" w:hAnsi="Calibri" w:cs="Calibri"/>
          <w:lang w:val="pl-PL"/>
        </w:rPr>
        <w:t xml:space="preserve"> komisji</w:t>
      </w:r>
      <w:r w:rsidR="00A06B92">
        <w:rPr>
          <w:rFonts w:ascii="Calibri" w:hAnsi="Calibri" w:cs="Calibri"/>
          <w:lang w:val="pl-PL"/>
        </w:rPr>
        <w:t>.</w:t>
      </w:r>
    </w:p>
    <w:p w14:paraId="47974A5F" w14:textId="385E20DB" w:rsidR="007269D2" w:rsidRPr="007269D2" w:rsidRDefault="007269D2" w:rsidP="00AE15D9">
      <w:pPr>
        <w:pStyle w:val="Akapitzlist"/>
        <w:numPr>
          <w:ilvl w:val="0"/>
          <w:numId w:val="14"/>
        </w:numPr>
        <w:ind w:left="425" w:hanging="357"/>
        <w:jc w:val="both"/>
        <w:rPr>
          <w:rFonts w:ascii="Calibri" w:hAnsi="Calibri" w:cs="Calibri"/>
          <w:lang w:val="pl-PL"/>
        </w:rPr>
      </w:pPr>
      <w:r w:rsidRPr="007269D2">
        <w:rPr>
          <w:rFonts w:ascii="Calibri" w:hAnsi="Calibri" w:cs="Calibri"/>
          <w:lang w:val="pl-PL"/>
        </w:rPr>
        <w:t xml:space="preserve">Posiedzenia komisji zwołuje </w:t>
      </w:r>
      <w:r w:rsidR="00A06B92">
        <w:rPr>
          <w:rFonts w:ascii="Calibri" w:hAnsi="Calibri" w:cs="Calibri"/>
          <w:lang w:val="pl-PL"/>
        </w:rPr>
        <w:t>p</w:t>
      </w:r>
      <w:r w:rsidRPr="007269D2">
        <w:rPr>
          <w:rFonts w:ascii="Calibri" w:hAnsi="Calibri" w:cs="Calibri"/>
          <w:lang w:val="pl-PL"/>
        </w:rPr>
        <w:t xml:space="preserve">rzewodniczący </w:t>
      </w:r>
      <w:r w:rsidR="00A06B92">
        <w:rPr>
          <w:rFonts w:ascii="Calibri" w:hAnsi="Calibri" w:cs="Calibri"/>
          <w:lang w:val="pl-PL"/>
        </w:rPr>
        <w:t>k</w:t>
      </w:r>
      <w:r w:rsidRPr="007269D2">
        <w:rPr>
          <w:rFonts w:ascii="Calibri" w:hAnsi="Calibri" w:cs="Calibri"/>
          <w:lang w:val="pl-PL"/>
        </w:rPr>
        <w:t>omisji w porozumieniu z Przewodniczącym Rady.</w:t>
      </w:r>
    </w:p>
    <w:p w14:paraId="120D0458" w14:textId="6F5E1A70" w:rsidR="007269D2" w:rsidRDefault="007269D2" w:rsidP="00AE15D9">
      <w:pPr>
        <w:pStyle w:val="Akapitzlist"/>
        <w:numPr>
          <w:ilvl w:val="0"/>
          <w:numId w:val="14"/>
        </w:numPr>
        <w:ind w:left="425" w:hanging="357"/>
        <w:jc w:val="both"/>
        <w:rPr>
          <w:rFonts w:ascii="Calibri" w:hAnsi="Calibri" w:cs="Calibri"/>
          <w:lang w:val="pl-PL"/>
        </w:rPr>
      </w:pPr>
      <w:r w:rsidRPr="007269D2">
        <w:rPr>
          <w:rFonts w:ascii="Calibri" w:hAnsi="Calibri" w:cs="Calibri"/>
          <w:lang w:val="pl-PL"/>
        </w:rPr>
        <w:t>W uzasadnionych wypadkach posiedzenia komisji mogą być zwoływane przez Przewodniczącego Rady.</w:t>
      </w:r>
    </w:p>
    <w:p w14:paraId="2D77F499" w14:textId="77777777" w:rsidR="00312292" w:rsidRDefault="00312292" w:rsidP="00312292">
      <w:pPr>
        <w:jc w:val="both"/>
        <w:rPr>
          <w:rFonts w:ascii="Calibri" w:hAnsi="Calibri" w:cs="Calibri"/>
          <w:lang w:val="pl-PL"/>
        </w:rPr>
      </w:pPr>
    </w:p>
    <w:p w14:paraId="337155EC" w14:textId="06ACAB77" w:rsidR="00312292" w:rsidRPr="0041388C" w:rsidRDefault="00312292" w:rsidP="00312292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1</w:t>
      </w:r>
      <w:r w:rsidR="005C2728">
        <w:rPr>
          <w:rFonts w:ascii="Calibri" w:hAnsi="Calibri" w:cs="Calibri"/>
          <w:b/>
          <w:bCs/>
          <w:lang w:val="pl-PL"/>
        </w:rPr>
        <w:t>8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61C61A3F" w14:textId="2FF0C462" w:rsidR="005C2728" w:rsidRPr="005C2728" w:rsidRDefault="005C2728" w:rsidP="00AE15D9">
      <w:pPr>
        <w:pStyle w:val="Akapitzlist"/>
        <w:numPr>
          <w:ilvl w:val="0"/>
          <w:numId w:val="15"/>
        </w:numPr>
        <w:ind w:left="425" w:hanging="357"/>
        <w:jc w:val="both"/>
        <w:rPr>
          <w:rFonts w:ascii="Calibri" w:hAnsi="Calibri" w:cs="Calibri"/>
          <w:lang w:val="pl-PL"/>
        </w:rPr>
      </w:pPr>
      <w:r w:rsidRPr="005C2728">
        <w:rPr>
          <w:rFonts w:ascii="Calibri" w:hAnsi="Calibri" w:cs="Calibri"/>
          <w:lang w:val="pl-PL"/>
        </w:rPr>
        <w:t>Komisje odpowiedzialne są za opracowywanie planów działania w zakresie ich kompetencji, opiniowanie spraw zwi</w:t>
      </w:r>
      <w:r w:rsidR="00820C9D">
        <w:rPr>
          <w:rFonts w:ascii="Calibri" w:hAnsi="Calibri" w:cs="Calibri"/>
          <w:lang w:val="pl-PL"/>
        </w:rPr>
        <w:t>ą</w:t>
      </w:r>
      <w:r w:rsidRPr="005C2728">
        <w:rPr>
          <w:rFonts w:ascii="Calibri" w:hAnsi="Calibri" w:cs="Calibri"/>
          <w:lang w:val="pl-PL"/>
        </w:rPr>
        <w:t xml:space="preserve">zanych z działalnością Rady </w:t>
      </w:r>
      <w:r w:rsidR="00820C9D">
        <w:rPr>
          <w:rFonts w:ascii="Calibri" w:hAnsi="Calibri" w:cs="Calibri"/>
          <w:lang w:val="pl-PL"/>
        </w:rPr>
        <w:t xml:space="preserve">Dzielnicy </w:t>
      </w:r>
      <w:r w:rsidRPr="005C2728">
        <w:rPr>
          <w:rFonts w:ascii="Calibri" w:hAnsi="Calibri" w:cs="Calibri"/>
          <w:lang w:val="pl-PL"/>
        </w:rPr>
        <w:t>oraz inicjowanie działań i projektów na rzecz Dzielnicy Osowa.</w:t>
      </w:r>
    </w:p>
    <w:p w14:paraId="07E9D2AF" w14:textId="77777777" w:rsidR="005C2728" w:rsidRPr="005C2728" w:rsidRDefault="005C2728" w:rsidP="00AE15D9">
      <w:pPr>
        <w:pStyle w:val="Akapitzlist"/>
        <w:numPr>
          <w:ilvl w:val="0"/>
          <w:numId w:val="15"/>
        </w:numPr>
        <w:ind w:left="425" w:hanging="357"/>
        <w:jc w:val="both"/>
        <w:rPr>
          <w:rFonts w:ascii="Calibri" w:hAnsi="Calibri" w:cs="Calibri"/>
          <w:lang w:val="pl-PL"/>
        </w:rPr>
      </w:pPr>
      <w:r w:rsidRPr="005C2728">
        <w:rPr>
          <w:rFonts w:ascii="Calibri" w:hAnsi="Calibri" w:cs="Calibri"/>
          <w:lang w:val="pl-PL"/>
        </w:rPr>
        <w:t>W sprawach należących do zakresu jej działania komisja ma w szczególności prawo do opracowania sprawozdań, podjęcia wniosku lub opinii, a także przygotowania projektu uchwały lub oświadczenia Rady Dzielnicy.</w:t>
      </w:r>
    </w:p>
    <w:p w14:paraId="3044375A" w14:textId="3118B53A" w:rsidR="005C2728" w:rsidRPr="005C2728" w:rsidRDefault="005C2728" w:rsidP="00AE15D9">
      <w:pPr>
        <w:pStyle w:val="Akapitzlist"/>
        <w:numPr>
          <w:ilvl w:val="0"/>
          <w:numId w:val="15"/>
        </w:numPr>
        <w:ind w:left="425" w:hanging="357"/>
        <w:jc w:val="both"/>
        <w:rPr>
          <w:rFonts w:ascii="Calibri" w:hAnsi="Calibri" w:cs="Calibri"/>
          <w:lang w:val="pl-PL"/>
        </w:rPr>
      </w:pPr>
      <w:r w:rsidRPr="005C2728">
        <w:rPr>
          <w:rFonts w:ascii="Calibri" w:hAnsi="Calibri" w:cs="Calibri"/>
          <w:lang w:val="pl-PL"/>
        </w:rPr>
        <w:t>Rozstrzygnięcia komisji podejmowane są w głosowaniu jawnym</w:t>
      </w:r>
      <w:r w:rsidR="002F322D">
        <w:rPr>
          <w:rFonts w:ascii="Calibri" w:hAnsi="Calibri" w:cs="Calibri"/>
          <w:lang w:val="pl-PL"/>
        </w:rPr>
        <w:t>,</w:t>
      </w:r>
      <w:r w:rsidRPr="005C2728">
        <w:rPr>
          <w:rFonts w:ascii="Calibri" w:hAnsi="Calibri" w:cs="Calibri"/>
          <w:lang w:val="pl-PL"/>
        </w:rPr>
        <w:t xml:space="preserve"> zwykłą większością głosów w</w:t>
      </w:r>
      <w:r w:rsidR="002F322D">
        <w:rPr>
          <w:rFonts w:ascii="Calibri" w:hAnsi="Calibri" w:cs="Calibri"/>
          <w:lang w:val="pl-PL"/>
        </w:rPr>
        <w:t> </w:t>
      </w:r>
      <w:r w:rsidRPr="005C2728">
        <w:rPr>
          <w:rFonts w:ascii="Calibri" w:hAnsi="Calibri" w:cs="Calibri"/>
          <w:lang w:val="pl-PL"/>
        </w:rPr>
        <w:t>obecności co najmniej połowy składu komisji.</w:t>
      </w:r>
    </w:p>
    <w:p w14:paraId="440C3EE1" w14:textId="77777777" w:rsidR="005C2728" w:rsidRPr="005C2728" w:rsidRDefault="005C2728" w:rsidP="00AE15D9">
      <w:pPr>
        <w:pStyle w:val="Akapitzlist"/>
        <w:numPr>
          <w:ilvl w:val="0"/>
          <w:numId w:val="15"/>
        </w:numPr>
        <w:ind w:left="425" w:hanging="357"/>
        <w:jc w:val="both"/>
        <w:rPr>
          <w:rFonts w:ascii="Calibri" w:hAnsi="Calibri" w:cs="Calibri"/>
          <w:lang w:val="pl-PL"/>
        </w:rPr>
      </w:pPr>
      <w:r w:rsidRPr="005C2728">
        <w:rPr>
          <w:rFonts w:ascii="Calibri" w:hAnsi="Calibri" w:cs="Calibri"/>
          <w:lang w:val="pl-PL"/>
        </w:rPr>
        <w:t>Z przebiegu posiedzenia komisji sporządza się informacje w utrwalonej formie, najlepiej w formie protokołu lub notatki.</w:t>
      </w:r>
    </w:p>
    <w:p w14:paraId="24D506A5" w14:textId="0F55B1B8" w:rsidR="005C2728" w:rsidRPr="005C2728" w:rsidRDefault="005C2728" w:rsidP="00AE15D9">
      <w:pPr>
        <w:pStyle w:val="Akapitzlist"/>
        <w:numPr>
          <w:ilvl w:val="0"/>
          <w:numId w:val="15"/>
        </w:numPr>
        <w:ind w:left="425" w:hanging="357"/>
        <w:jc w:val="both"/>
        <w:rPr>
          <w:rFonts w:ascii="Calibri" w:hAnsi="Calibri" w:cs="Calibri"/>
          <w:lang w:val="pl-PL"/>
        </w:rPr>
      </w:pPr>
      <w:r w:rsidRPr="005C2728">
        <w:rPr>
          <w:rFonts w:ascii="Calibri" w:hAnsi="Calibri" w:cs="Calibri"/>
          <w:lang w:val="pl-PL"/>
        </w:rPr>
        <w:t>Utrwalone informacje przedkładane są Przewodniczącemu Rady</w:t>
      </w:r>
      <w:r w:rsidR="008202DD">
        <w:rPr>
          <w:rFonts w:ascii="Calibri" w:hAnsi="Calibri" w:cs="Calibri"/>
          <w:lang w:val="pl-PL"/>
        </w:rPr>
        <w:t xml:space="preserve"> </w:t>
      </w:r>
      <w:r w:rsidR="00AE15D9">
        <w:rPr>
          <w:rFonts w:ascii="Calibri" w:hAnsi="Calibri" w:cs="Calibri"/>
          <w:lang w:val="pl-PL"/>
        </w:rPr>
        <w:t>w cią</w:t>
      </w:r>
      <w:r w:rsidRPr="005C2728">
        <w:rPr>
          <w:rFonts w:ascii="Calibri" w:hAnsi="Calibri" w:cs="Calibri"/>
          <w:lang w:val="pl-PL"/>
        </w:rPr>
        <w:t>gu 14 dni od dnia zakończenia posiedzenia komisji.</w:t>
      </w:r>
    </w:p>
    <w:p w14:paraId="4338D562" w14:textId="77777777" w:rsidR="00312292" w:rsidRDefault="00312292" w:rsidP="00312292">
      <w:pPr>
        <w:jc w:val="both"/>
        <w:rPr>
          <w:rFonts w:ascii="Calibri" w:hAnsi="Calibri" w:cs="Calibri"/>
          <w:lang w:val="pl-PL"/>
        </w:rPr>
      </w:pPr>
    </w:p>
    <w:p w14:paraId="2115C704" w14:textId="77777777" w:rsidR="008202DD" w:rsidRDefault="008202DD" w:rsidP="00312292">
      <w:pPr>
        <w:jc w:val="both"/>
        <w:rPr>
          <w:rFonts w:ascii="Calibri" w:hAnsi="Calibri" w:cs="Calibri"/>
          <w:lang w:val="pl-PL"/>
        </w:rPr>
      </w:pPr>
    </w:p>
    <w:p w14:paraId="7325A208" w14:textId="77777777" w:rsidR="008202DD" w:rsidRDefault="008202DD" w:rsidP="00312292">
      <w:pPr>
        <w:jc w:val="both"/>
        <w:rPr>
          <w:rFonts w:ascii="Calibri" w:hAnsi="Calibri" w:cs="Calibri"/>
          <w:lang w:val="pl-PL"/>
        </w:rPr>
      </w:pPr>
    </w:p>
    <w:p w14:paraId="10926AB6" w14:textId="5314F4B7" w:rsidR="008B726D" w:rsidRPr="0041388C" w:rsidRDefault="008B726D" w:rsidP="008B726D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lastRenderedPageBreak/>
        <w:t xml:space="preserve">§ </w:t>
      </w:r>
      <w:r>
        <w:rPr>
          <w:rFonts w:ascii="Calibri" w:hAnsi="Calibri" w:cs="Calibri"/>
          <w:b/>
          <w:bCs/>
          <w:lang w:val="pl-PL"/>
        </w:rPr>
        <w:t>1</w:t>
      </w:r>
      <w:r w:rsidR="007A4A92">
        <w:rPr>
          <w:rFonts w:ascii="Calibri" w:hAnsi="Calibri" w:cs="Calibri"/>
          <w:b/>
          <w:bCs/>
          <w:lang w:val="pl-PL"/>
        </w:rPr>
        <w:t>9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471192E7" w14:textId="77777777" w:rsidR="007A4A92" w:rsidRPr="007A4A92" w:rsidRDefault="007A4A92" w:rsidP="00AE15D9">
      <w:pPr>
        <w:pStyle w:val="Akapitzlist"/>
        <w:numPr>
          <w:ilvl w:val="0"/>
          <w:numId w:val="16"/>
        </w:numPr>
        <w:ind w:left="425" w:hanging="357"/>
        <w:jc w:val="both"/>
        <w:rPr>
          <w:rFonts w:ascii="Calibri" w:hAnsi="Calibri" w:cs="Calibri"/>
          <w:lang w:val="pl-PL"/>
        </w:rPr>
      </w:pPr>
      <w:r w:rsidRPr="007A4A92">
        <w:rPr>
          <w:rFonts w:ascii="Calibri" w:hAnsi="Calibri" w:cs="Calibri"/>
          <w:lang w:val="pl-PL"/>
        </w:rPr>
        <w:t>Radni Dzielnicy pełnią dyżury w siedzibie Rady Dzielnicy według ustalonego przez siebie harmonogramu.</w:t>
      </w:r>
    </w:p>
    <w:p w14:paraId="083D8F53" w14:textId="534FA4F4" w:rsidR="007A4A92" w:rsidRPr="007A4A92" w:rsidRDefault="007A4A92" w:rsidP="00AE15D9">
      <w:pPr>
        <w:pStyle w:val="Akapitzlist"/>
        <w:numPr>
          <w:ilvl w:val="0"/>
          <w:numId w:val="16"/>
        </w:numPr>
        <w:ind w:left="425" w:hanging="357"/>
        <w:jc w:val="both"/>
        <w:rPr>
          <w:rFonts w:ascii="Calibri" w:hAnsi="Calibri" w:cs="Calibri"/>
          <w:lang w:val="pl-PL"/>
        </w:rPr>
      </w:pPr>
      <w:r w:rsidRPr="007A4A92">
        <w:rPr>
          <w:rFonts w:ascii="Calibri" w:hAnsi="Calibri" w:cs="Calibri"/>
          <w:lang w:val="pl-PL"/>
        </w:rPr>
        <w:t>Harmonogram dyżurów prowadzi Przewodniczący Rady.</w:t>
      </w:r>
    </w:p>
    <w:p w14:paraId="3CB009BE" w14:textId="62A7A8ED" w:rsidR="007A4A92" w:rsidRPr="007A4A92" w:rsidRDefault="007A4A92" w:rsidP="00AE15D9">
      <w:pPr>
        <w:pStyle w:val="Akapitzlist"/>
        <w:numPr>
          <w:ilvl w:val="0"/>
          <w:numId w:val="16"/>
        </w:numPr>
        <w:ind w:left="425" w:hanging="357"/>
        <w:jc w:val="both"/>
        <w:rPr>
          <w:rFonts w:ascii="Calibri" w:hAnsi="Calibri" w:cs="Calibri"/>
          <w:lang w:val="pl-PL"/>
        </w:rPr>
      </w:pPr>
      <w:r w:rsidRPr="007A4A92">
        <w:rPr>
          <w:rFonts w:ascii="Calibri" w:hAnsi="Calibri" w:cs="Calibri"/>
          <w:lang w:val="pl-PL"/>
        </w:rPr>
        <w:t xml:space="preserve">Kontakt mieszkańców z Radą Dzielnicy następuje również na inne zwyczajowo przyjęte sposoby, w tym w szczególności na spotkaniach i wydarzeniach organizowanych przez Radę Dzielnicy lub inne podmioty, za pośrednictwem telefonu, za pośrednictwem skrzynki kontaktowej znajdującej się </w:t>
      </w:r>
      <w:r w:rsidR="0041172C">
        <w:rPr>
          <w:rFonts w:ascii="Calibri" w:hAnsi="Calibri" w:cs="Calibri"/>
          <w:lang w:val="pl-PL"/>
        </w:rPr>
        <w:t>przy</w:t>
      </w:r>
      <w:r w:rsidRPr="007A4A92">
        <w:rPr>
          <w:rFonts w:ascii="Calibri" w:hAnsi="Calibri" w:cs="Calibri"/>
          <w:lang w:val="pl-PL"/>
        </w:rPr>
        <w:t xml:space="preserve"> siedzibie Rady Dzielnicy, za pośrednictwem poczty elektronicznej, poprzez profile na</w:t>
      </w:r>
      <w:r w:rsidR="0010787F">
        <w:rPr>
          <w:rFonts w:ascii="Calibri" w:hAnsi="Calibri" w:cs="Calibri"/>
          <w:lang w:val="pl-PL"/>
        </w:rPr>
        <w:t> </w:t>
      </w:r>
      <w:r w:rsidRPr="007A4A92">
        <w:rPr>
          <w:rFonts w:ascii="Calibri" w:hAnsi="Calibri" w:cs="Calibri"/>
          <w:lang w:val="pl-PL"/>
        </w:rPr>
        <w:t>portalach społecznościowe będących w administracji Rady Dzielnicy</w:t>
      </w:r>
      <w:r w:rsidR="0010787F">
        <w:rPr>
          <w:rFonts w:ascii="Calibri" w:hAnsi="Calibri" w:cs="Calibri"/>
          <w:lang w:val="pl-PL"/>
        </w:rPr>
        <w:t>, poprzez komunikatory.</w:t>
      </w:r>
    </w:p>
    <w:p w14:paraId="48728667" w14:textId="77777777" w:rsidR="007A4A92" w:rsidRPr="007A4A92" w:rsidRDefault="007A4A92" w:rsidP="00AE15D9">
      <w:pPr>
        <w:pStyle w:val="Akapitzlist"/>
        <w:numPr>
          <w:ilvl w:val="0"/>
          <w:numId w:val="16"/>
        </w:numPr>
        <w:ind w:left="425" w:hanging="357"/>
        <w:jc w:val="both"/>
        <w:rPr>
          <w:rFonts w:ascii="Calibri" w:hAnsi="Calibri" w:cs="Calibri"/>
          <w:lang w:val="pl-PL"/>
        </w:rPr>
      </w:pPr>
      <w:r w:rsidRPr="007A4A92">
        <w:rPr>
          <w:rFonts w:ascii="Calibri" w:hAnsi="Calibri" w:cs="Calibri"/>
          <w:lang w:val="pl-PL"/>
        </w:rPr>
        <w:t>Z dyżurów prowadzi się dokumentację, w której zamieszcza się w szczególności wnioski i uwagi mieszkańców. Za przygotowanie informacji z wybranego dyżuru odpowiedzialni są Radni Dzielnicy, którzy odbywali dyżur.</w:t>
      </w:r>
    </w:p>
    <w:p w14:paraId="6C9B0916" w14:textId="3F004393" w:rsidR="007A4A92" w:rsidRPr="007A4A92" w:rsidRDefault="007A4A92" w:rsidP="00AE15D9">
      <w:pPr>
        <w:pStyle w:val="Akapitzlist"/>
        <w:numPr>
          <w:ilvl w:val="0"/>
          <w:numId w:val="16"/>
        </w:numPr>
        <w:ind w:left="425" w:hanging="357"/>
        <w:jc w:val="both"/>
        <w:rPr>
          <w:rFonts w:ascii="Calibri" w:hAnsi="Calibri" w:cs="Calibri"/>
          <w:lang w:val="pl-PL"/>
        </w:rPr>
      </w:pPr>
      <w:r w:rsidRPr="007A4A92">
        <w:rPr>
          <w:rFonts w:ascii="Calibri" w:hAnsi="Calibri" w:cs="Calibri"/>
          <w:lang w:val="pl-PL"/>
        </w:rPr>
        <w:t>Radni</w:t>
      </w:r>
      <w:r w:rsidR="0010787F">
        <w:rPr>
          <w:rFonts w:ascii="Calibri" w:hAnsi="Calibri" w:cs="Calibri"/>
          <w:lang w:val="pl-PL"/>
        </w:rPr>
        <w:t xml:space="preserve"> Dzielnicy </w:t>
      </w:r>
      <w:r w:rsidRPr="007A4A92">
        <w:rPr>
          <w:rFonts w:ascii="Calibri" w:hAnsi="Calibri" w:cs="Calibri"/>
          <w:lang w:val="pl-PL"/>
        </w:rPr>
        <w:t>niezwłocznie przekazują informację o zgłoszonych przez mieszkańców sprawach Przewodniczącemu Rady, który przekazuje je zgodnie z właściwością do rozpatrzenia przez merytorycznie właściwą komisj</w:t>
      </w:r>
      <w:r w:rsidR="000030DF">
        <w:rPr>
          <w:rFonts w:ascii="Calibri" w:hAnsi="Calibri" w:cs="Calibri"/>
          <w:lang w:val="pl-PL"/>
        </w:rPr>
        <w:t>ę</w:t>
      </w:r>
      <w:r w:rsidRPr="007A4A92">
        <w:rPr>
          <w:rFonts w:ascii="Calibri" w:hAnsi="Calibri" w:cs="Calibri"/>
          <w:lang w:val="pl-PL"/>
        </w:rPr>
        <w:t xml:space="preserve"> lub Zarząd Dzielnicy.</w:t>
      </w:r>
    </w:p>
    <w:p w14:paraId="12B891DF" w14:textId="12B683E9" w:rsidR="007A4A92" w:rsidRPr="007A4A92" w:rsidRDefault="007A4A92" w:rsidP="00AE15D9">
      <w:pPr>
        <w:pStyle w:val="Akapitzlist"/>
        <w:numPr>
          <w:ilvl w:val="0"/>
          <w:numId w:val="16"/>
        </w:numPr>
        <w:ind w:left="425" w:hanging="357"/>
        <w:jc w:val="both"/>
        <w:rPr>
          <w:rFonts w:ascii="Calibri" w:hAnsi="Calibri" w:cs="Calibri"/>
          <w:lang w:val="pl-PL"/>
        </w:rPr>
      </w:pPr>
      <w:r w:rsidRPr="007A4A92">
        <w:rPr>
          <w:rFonts w:ascii="Calibri" w:hAnsi="Calibri" w:cs="Calibri"/>
          <w:lang w:val="pl-PL"/>
        </w:rPr>
        <w:t xml:space="preserve">Radni </w:t>
      </w:r>
      <w:r w:rsidR="000030DF">
        <w:rPr>
          <w:rFonts w:ascii="Calibri" w:hAnsi="Calibri" w:cs="Calibri"/>
          <w:lang w:val="pl-PL"/>
        </w:rPr>
        <w:t xml:space="preserve">Dzielnicy </w:t>
      </w:r>
      <w:r w:rsidRPr="007A4A92">
        <w:rPr>
          <w:rFonts w:ascii="Calibri" w:hAnsi="Calibri" w:cs="Calibri"/>
          <w:lang w:val="pl-PL"/>
        </w:rPr>
        <w:t xml:space="preserve">wzajemnie informują się – w zwyczajowo przyjęty sposób – o przedmiocie spraw zgłaszanych im przez mieszkańców. </w:t>
      </w:r>
    </w:p>
    <w:p w14:paraId="4DC0DBAC" w14:textId="658F9F02" w:rsidR="007A4A92" w:rsidRDefault="007A4A92" w:rsidP="00AE15D9">
      <w:pPr>
        <w:pStyle w:val="Akapitzlist"/>
        <w:numPr>
          <w:ilvl w:val="0"/>
          <w:numId w:val="16"/>
        </w:numPr>
        <w:ind w:left="425" w:hanging="357"/>
        <w:jc w:val="both"/>
        <w:rPr>
          <w:rFonts w:ascii="Calibri" w:hAnsi="Calibri" w:cs="Calibri"/>
          <w:lang w:val="pl-PL"/>
        </w:rPr>
      </w:pPr>
      <w:r w:rsidRPr="007A4A92">
        <w:rPr>
          <w:rFonts w:ascii="Calibri" w:hAnsi="Calibri" w:cs="Calibri"/>
          <w:lang w:val="pl-PL"/>
        </w:rPr>
        <w:t>Radni Miasta Gdańska mają prawo odbywać dyżury w siedzibie Rady Dzielnicy. Wniosek o</w:t>
      </w:r>
      <w:r w:rsidR="000030DF">
        <w:rPr>
          <w:rFonts w:ascii="Calibri" w:hAnsi="Calibri" w:cs="Calibri"/>
          <w:lang w:val="pl-PL"/>
        </w:rPr>
        <w:t> </w:t>
      </w:r>
      <w:r w:rsidRPr="007A4A92">
        <w:rPr>
          <w:rFonts w:ascii="Calibri" w:hAnsi="Calibri" w:cs="Calibri"/>
          <w:lang w:val="pl-PL"/>
        </w:rPr>
        <w:t>możliwość realizacji dyżuru rozpatruje Przewodnic</w:t>
      </w:r>
      <w:r w:rsidR="00AE15D9">
        <w:rPr>
          <w:rFonts w:ascii="Calibri" w:hAnsi="Calibri" w:cs="Calibri"/>
          <w:lang w:val="pl-PL"/>
        </w:rPr>
        <w:t>z</w:t>
      </w:r>
      <w:r w:rsidRPr="007A4A92">
        <w:rPr>
          <w:rFonts w:ascii="Calibri" w:hAnsi="Calibri" w:cs="Calibri"/>
          <w:lang w:val="pl-PL"/>
        </w:rPr>
        <w:t>ący Rady.</w:t>
      </w:r>
    </w:p>
    <w:p w14:paraId="4A55FABC" w14:textId="77777777" w:rsidR="000030DF" w:rsidRDefault="000030DF" w:rsidP="000030DF">
      <w:pPr>
        <w:jc w:val="both"/>
        <w:rPr>
          <w:rFonts w:ascii="Calibri" w:hAnsi="Calibri" w:cs="Calibri"/>
          <w:lang w:val="pl-PL"/>
        </w:rPr>
      </w:pPr>
    </w:p>
    <w:p w14:paraId="57D952EF" w14:textId="418AFF61" w:rsidR="000030DF" w:rsidRPr="0041388C" w:rsidRDefault="000030DF" w:rsidP="000030DF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 w:rsidR="00DD02B6">
        <w:rPr>
          <w:rFonts w:ascii="Calibri" w:hAnsi="Calibri" w:cs="Calibri"/>
          <w:b/>
          <w:bCs/>
          <w:lang w:val="pl-PL"/>
        </w:rPr>
        <w:t>20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60253CB3" w14:textId="442A0BD5" w:rsidR="00DD02B6" w:rsidRPr="00DD02B6" w:rsidRDefault="00DD02B6" w:rsidP="00AE15D9">
      <w:pPr>
        <w:pStyle w:val="Akapitzlist"/>
        <w:numPr>
          <w:ilvl w:val="0"/>
          <w:numId w:val="17"/>
        </w:numPr>
        <w:ind w:left="425" w:hanging="357"/>
        <w:jc w:val="both"/>
        <w:rPr>
          <w:rFonts w:ascii="Calibri" w:hAnsi="Calibri" w:cs="Calibri"/>
          <w:lang w:val="pl-PL"/>
        </w:rPr>
      </w:pPr>
      <w:r w:rsidRPr="00DD02B6">
        <w:rPr>
          <w:rFonts w:ascii="Calibri" w:hAnsi="Calibri" w:cs="Calibri"/>
          <w:lang w:val="pl-PL"/>
        </w:rPr>
        <w:t>Siedzibą Ra</w:t>
      </w:r>
      <w:r w:rsidR="00AE15D9">
        <w:rPr>
          <w:rFonts w:ascii="Calibri" w:hAnsi="Calibri" w:cs="Calibri"/>
          <w:lang w:val="pl-PL"/>
        </w:rPr>
        <w:t>dy Dzielnicy jest lokal znajdują</w:t>
      </w:r>
      <w:bookmarkStart w:id="0" w:name="_GoBack"/>
      <w:bookmarkEnd w:id="0"/>
      <w:r w:rsidRPr="00DD02B6">
        <w:rPr>
          <w:rFonts w:ascii="Calibri" w:hAnsi="Calibri" w:cs="Calibri"/>
          <w:lang w:val="pl-PL"/>
        </w:rPr>
        <w:t>cy się w budynku przy ul. Balcerskiego 35</w:t>
      </w:r>
      <w:r>
        <w:rPr>
          <w:rFonts w:ascii="Calibri" w:hAnsi="Calibri" w:cs="Calibri"/>
          <w:lang w:val="pl-PL"/>
        </w:rPr>
        <w:t xml:space="preserve"> w Gdańsku</w:t>
      </w:r>
      <w:r w:rsidRPr="00DD02B6">
        <w:rPr>
          <w:rFonts w:ascii="Calibri" w:hAnsi="Calibri" w:cs="Calibri"/>
          <w:lang w:val="pl-PL"/>
        </w:rPr>
        <w:t>.</w:t>
      </w:r>
    </w:p>
    <w:p w14:paraId="0F968742" w14:textId="67AF784F" w:rsidR="00DD02B6" w:rsidRPr="00DD02B6" w:rsidRDefault="00DD02B6" w:rsidP="00AE15D9">
      <w:pPr>
        <w:pStyle w:val="Akapitzlist"/>
        <w:numPr>
          <w:ilvl w:val="0"/>
          <w:numId w:val="17"/>
        </w:numPr>
        <w:ind w:left="425" w:hanging="357"/>
        <w:jc w:val="both"/>
        <w:rPr>
          <w:rFonts w:ascii="Calibri" w:hAnsi="Calibri" w:cs="Calibri"/>
          <w:lang w:val="pl-PL"/>
        </w:rPr>
      </w:pPr>
      <w:r w:rsidRPr="00DD02B6">
        <w:rPr>
          <w:rFonts w:ascii="Calibri" w:hAnsi="Calibri" w:cs="Calibri"/>
          <w:lang w:val="pl-PL"/>
        </w:rPr>
        <w:t>Przewodniczący Rady, Zastępca Przewodniczącego Rady oraz Zarząd Dzielnicy dysponują kluczami do siedziby Rady Dzielnicy.</w:t>
      </w:r>
    </w:p>
    <w:p w14:paraId="1CCF957E" w14:textId="565F9BE4" w:rsidR="00DD02B6" w:rsidRPr="00DD02B6" w:rsidRDefault="00DD02B6" w:rsidP="00AE15D9">
      <w:pPr>
        <w:pStyle w:val="Akapitzlist"/>
        <w:numPr>
          <w:ilvl w:val="0"/>
          <w:numId w:val="17"/>
        </w:numPr>
        <w:ind w:left="425" w:hanging="357"/>
        <w:jc w:val="both"/>
        <w:rPr>
          <w:rFonts w:ascii="Calibri" w:hAnsi="Calibri" w:cs="Calibri"/>
          <w:lang w:val="pl-PL"/>
        </w:rPr>
      </w:pPr>
      <w:r w:rsidRPr="00DD02B6">
        <w:rPr>
          <w:rFonts w:ascii="Calibri" w:hAnsi="Calibri" w:cs="Calibri"/>
          <w:lang w:val="pl-PL"/>
        </w:rPr>
        <w:t>Przewodniczący Rady decyduje kto z Radnych Dzielnicy może mieć dostęp do Rady Dzielnicy i</w:t>
      </w:r>
      <w:r w:rsidR="00FD64FA">
        <w:rPr>
          <w:rFonts w:ascii="Calibri" w:hAnsi="Calibri" w:cs="Calibri"/>
          <w:lang w:val="pl-PL"/>
        </w:rPr>
        <w:t> </w:t>
      </w:r>
      <w:r w:rsidRPr="00DD02B6">
        <w:rPr>
          <w:rFonts w:ascii="Calibri" w:hAnsi="Calibri" w:cs="Calibri"/>
          <w:lang w:val="pl-PL"/>
        </w:rPr>
        <w:t>udostępnia dodatkowy komplet kluczy.</w:t>
      </w:r>
    </w:p>
    <w:p w14:paraId="62A6C42F" w14:textId="2CEC5278" w:rsidR="00DD02B6" w:rsidRDefault="00DD02B6" w:rsidP="00AE15D9">
      <w:pPr>
        <w:pStyle w:val="Akapitzlist"/>
        <w:numPr>
          <w:ilvl w:val="0"/>
          <w:numId w:val="17"/>
        </w:numPr>
        <w:ind w:left="425" w:hanging="357"/>
        <w:jc w:val="both"/>
        <w:rPr>
          <w:rFonts w:ascii="Calibri" w:hAnsi="Calibri" w:cs="Calibri"/>
          <w:lang w:val="pl-PL"/>
        </w:rPr>
      </w:pPr>
      <w:r w:rsidRPr="00DD02B6">
        <w:rPr>
          <w:rFonts w:ascii="Calibri" w:hAnsi="Calibri" w:cs="Calibri"/>
          <w:lang w:val="pl-PL"/>
        </w:rPr>
        <w:t>Przewodniczący Rady prowadzi spis osób z dostępem do siedziby Rady Dzielnicy.</w:t>
      </w:r>
    </w:p>
    <w:p w14:paraId="7A923FE3" w14:textId="77777777" w:rsidR="00FD64FA" w:rsidRDefault="00FD64FA" w:rsidP="00FD64FA">
      <w:pPr>
        <w:jc w:val="both"/>
        <w:rPr>
          <w:rFonts w:ascii="Calibri" w:hAnsi="Calibri" w:cs="Calibri"/>
          <w:lang w:val="pl-PL"/>
        </w:rPr>
      </w:pPr>
    </w:p>
    <w:p w14:paraId="29B39791" w14:textId="0EBABF60" w:rsidR="00FD64FA" w:rsidRPr="0041388C" w:rsidRDefault="00FD64FA" w:rsidP="00FD64FA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21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5A59BF29" w14:textId="77777777" w:rsidR="00F60486" w:rsidRPr="00F60486" w:rsidRDefault="00F60486" w:rsidP="00AE15D9">
      <w:pPr>
        <w:pStyle w:val="Akapitzlist"/>
        <w:numPr>
          <w:ilvl w:val="0"/>
          <w:numId w:val="18"/>
        </w:numPr>
        <w:ind w:left="425" w:hanging="357"/>
        <w:jc w:val="both"/>
        <w:rPr>
          <w:rFonts w:ascii="Calibri" w:hAnsi="Calibri" w:cs="Calibri"/>
          <w:lang w:val="pl-PL"/>
        </w:rPr>
      </w:pPr>
      <w:r w:rsidRPr="00F60486">
        <w:rPr>
          <w:rFonts w:ascii="Calibri" w:hAnsi="Calibri" w:cs="Calibri"/>
          <w:lang w:val="pl-PL"/>
        </w:rPr>
        <w:t>Rada Dzielnicy dysponuje gablotami informacyjnymi umieszczonymi w różnych częściach Dzielnicy Osowa.</w:t>
      </w:r>
    </w:p>
    <w:p w14:paraId="40076C00" w14:textId="1B9E00CA" w:rsidR="00F60486" w:rsidRPr="00F60486" w:rsidRDefault="00F60486" w:rsidP="00AE15D9">
      <w:pPr>
        <w:pStyle w:val="Akapitzlist"/>
        <w:numPr>
          <w:ilvl w:val="0"/>
          <w:numId w:val="18"/>
        </w:numPr>
        <w:ind w:left="425" w:hanging="357"/>
        <w:jc w:val="both"/>
        <w:rPr>
          <w:rFonts w:ascii="Calibri" w:hAnsi="Calibri" w:cs="Calibri"/>
          <w:lang w:val="pl-PL"/>
        </w:rPr>
      </w:pPr>
      <w:r w:rsidRPr="00F60486">
        <w:rPr>
          <w:rFonts w:ascii="Calibri" w:hAnsi="Calibri" w:cs="Calibri"/>
          <w:lang w:val="pl-PL"/>
        </w:rPr>
        <w:t>Przewodniczący Rady dysponuje kluczami do gablot</w:t>
      </w:r>
      <w:r>
        <w:rPr>
          <w:rFonts w:ascii="Calibri" w:hAnsi="Calibri" w:cs="Calibri"/>
          <w:lang w:val="pl-PL"/>
        </w:rPr>
        <w:t xml:space="preserve"> informacyjnych</w:t>
      </w:r>
      <w:r w:rsidRPr="00F60486">
        <w:rPr>
          <w:rFonts w:ascii="Calibri" w:hAnsi="Calibri" w:cs="Calibri"/>
          <w:lang w:val="pl-PL"/>
        </w:rPr>
        <w:t>.</w:t>
      </w:r>
    </w:p>
    <w:p w14:paraId="77C7093F" w14:textId="27E7EB83" w:rsidR="00F60486" w:rsidRPr="00F60486" w:rsidRDefault="00F60486" w:rsidP="00AE15D9">
      <w:pPr>
        <w:pStyle w:val="Akapitzlist"/>
        <w:numPr>
          <w:ilvl w:val="0"/>
          <w:numId w:val="18"/>
        </w:numPr>
        <w:ind w:left="425" w:hanging="357"/>
        <w:jc w:val="both"/>
        <w:rPr>
          <w:rFonts w:ascii="Calibri" w:hAnsi="Calibri" w:cs="Calibri"/>
          <w:lang w:val="pl-PL"/>
        </w:rPr>
      </w:pPr>
      <w:r w:rsidRPr="00F60486">
        <w:rPr>
          <w:rFonts w:ascii="Calibri" w:hAnsi="Calibri" w:cs="Calibri"/>
          <w:lang w:val="pl-PL"/>
        </w:rPr>
        <w:t>Przewodniczący Rady decyduje kto z Radnych Dzielnicy może mieć dostęp do gablot informacyjnych i udostępnia dodatkowy komplet kluczy.</w:t>
      </w:r>
    </w:p>
    <w:p w14:paraId="29BAC081" w14:textId="3BAFAAF0" w:rsidR="00F60486" w:rsidRPr="00F60486" w:rsidRDefault="00F60486" w:rsidP="00AE15D9">
      <w:pPr>
        <w:pStyle w:val="Akapitzlist"/>
        <w:numPr>
          <w:ilvl w:val="0"/>
          <w:numId w:val="18"/>
        </w:numPr>
        <w:ind w:left="425" w:hanging="357"/>
        <w:jc w:val="both"/>
        <w:rPr>
          <w:rFonts w:ascii="Calibri" w:hAnsi="Calibri" w:cs="Calibri"/>
          <w:lang w:val="pl-PL"/>
        </w:rPr>
      </w:pPr>
      <w:r w:rsidRPr="00F60486">
        <w:rPr>
          <w:rFonts w:ascii="Calibri" w:hAnsi="Calibri" w:cs="Calibri"/>
          <w:lang w:val="pl-PL"/>
        </w:rPr>
        <w:t>Przewodniczący Rady prowadzi spis osób z dostępem do gablot informacyjnych Rady Dzielnicy.</w:t>
      </w:r>
    </w:p>
    <w:p w14:paraId="7C77F033" w14:textId="77777777" w:rsidR="00F60486" w:rsidRPr="00F60486" w:rsidRDefault="00F60486" w:rsidP="00AE15D9">
      <w:pPr>
        <w:pStyle w:val="Akapitzlist"/>
        <w:numPr>
          <w:ilvl w:val="0"/>
          <w:numId w:val="18"/>
        </w:numPr>
        <w:ind w:left="425" w:hanging="357"/>
        <w:jc w:val="both"/>
        <w:rPr>
          <w:rFonts w:ascii="Calibri" w:hAnsi="Calibri" w:cs="Calibri"/>
          <w:lang w:val="pl-PL"/>
        </w:rPr>
      </w:pPr>
      <w:r w:rsidRPr="00F60486">
        <w:rPr>
          <w:rFonts w:ascii="Calibri" w:hAnsi="Calibri" w:cs="Calibri"/>
          <w:lang w:val="pl-PL"/>
        </w:rPr>
        <w:t>Za materiały zamieszczane w gablotach informacyjnych odpowiedzialne są osoby z dostępem do gablot informacyjnych.</w:t>
      </w:r>
    </w:p>
    <w:p w14:paraId="2046BE7A" w14:textId="77777777" w:rsidR="00F60486" w:rsidRPr="00F60486" w:rsidRDefault="00F60486" w:rsidP="00AE15D9">
      <w:pPr>
        <w:pStyle w:val="Akapitzlist"/>
        <w:numPr>
          <w:ilvl w:val="0"/>
          <w:numId w:val="18"/>
        </w:numPr>
        <w:ind w:left="425" w:hanging="357"/>
        <w:jc w:val="both"/>
        <w:rPr>
          <w:rFonts w:ascii="Calibri" w:hAnsi="Calibri" w:cs="Calibri"/>
          <w:lang w:val="pl-PL"/>
        </w:rPr>
      </w:pPr>
      <w:r w:rsidRPr="00F60486">
        <w:rPr>
          <w:rFonts w:ascii="Calibri" w:hAnsi="Calibri" w:cs="Calibri"/>
          <w:lang w:val="pl-PL"/>
        </w:rPr>
        <w:t>Rodzaj materiałów informacyjnych, które znajdują się w gablotach informacyjnych, ustala Rada Dzielnicy.</w:t>
      </w:r>
    </w:p>
    <w:p w14:paraId="23AC728F" w14:textId="77777777" w:rsidR="00FD64FA" w:rsidRDefault="00FD64FA" w:rsidP="00FD64FA">
      <w:pPr>
        <w:jc w:val="both"/>
        <w:rPr>
          <w:rFonts w:ascii="Calibri" w:hAnsi="Calibri" w:cs="Calibri"/>
          <w:lang w:val="pl-PL"/>
        </w:rPr>
      </w:pPr>
    </w:p>
    <w:p w14:paraId="1E55442F" w14:textId="77777777" w:rsidR="00377823" w:rsidRDefault="00377823" w:rsidP="00FD64FA">
      <w:pPr>
        <w:jc w:val="both"/>
        <w:rPr>
          <w:rFonts w:ascii="Calibri" w:hAnsi="Calibri" w:cs="Calibri"/>
          <w:lang w:val="pl-PL"/>
        </w:rPr>
      </w:pPr>
    </w:p>
    <w:p w14:paraId="6066145B" w14:textId="77777777" w:rsidR="00377823" w:rsidRDefault="00377823" w:rsidP="00FD64FA">
      <w:pPr>
        <w:jc w:val="both"/>
        <w:rPr>
          <w:rFonts w:ascii="Calibri" w:hAnsi="Calibri" w:cs="Calibri"/>
          <w:lang w:val="pl-PL"/>
        </w:rPr>
      </w:pPr>
    </w:p>
    <w:p w14:paraId="2906570A" w14:textId="7EB89A94" w:rsidR="00377823" w:rsidRPr="0041388C" w:rsidRDefault="00377823" w:rsidP="00377823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lastRenderedPageBreak/>
        <w:t xml:space="preserve">§ </w:t>
      </w:r>
      <w:r>
        <w:rPr>
          <w:rFonts w:ascii="Calibri" w:hAnsi="Calibri" w:cs="Calibri"/>
          <w:b/>
          <w:bCs/>
          <w:lang w:val="pl-PL"/>
        </w:rPr>
        <w:t>22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797A6973" w14:textId="7546C4E1" w:rsidR="00A23B28" w:rsidRPr="00A23B28" w:rsidRDefault="00A23B28" w:rsidP="00AE15D9">
      <w:pPr>
        <w:pStyle w:val="Akapitzlist"/>
        <w:numPr>
          <w:ilvl w:val="0"/>
          <w:numId w:val="19"/>
        </w:numPr>
        <w:ind w:left="425" w:hanging="357"/>
        <w:jc w:val="both"/>
        <w:rPr>
          <w:rFonts w:ascii="Calibri" w:hAnsi="Calibri" w:cs="Calibri"/>
          <w:lang w:val="pl-PL"/>
        </w:rPr>
      </w:pPr>
      <w:r w:rsidRPr="00A23B28">
        <w:rPr>
          <w:rFonts w:ascii="Calibri" w:hAnsi="Calibri" w:cs="Calibri"/>
          <w:lang w:val="pl-PL"/>
        </w:rPr>
        <w:t>Rada Dzielnicy posiada własną stronę internetową pod adresem</w:t>
      </w:r>
      <w:r>
        <w:rPr>
          <w:rFonts w:ascii="Calibri" w:hAnsi="Calibri" w:cs="Calibri"/>
          <w:lang w:val="pl-PL"/>
        </w:rPr>
        <w:t>:</w:t>
      </w:r>
      <w:r w:rsidRPr="00A23B28">
        <w:rPr>
          <w:rFonts w:ascii="Calibri" w:hAnsi="Calibri" w:cs="Calibri"/>
          <w:lang w:val="pl-PL"/>
        </w:rPr>
        <w:t xml:space="preserve"> https://</w:t>
      </w:r>
      <w:hyperlink r:id="rId5" w:history="1">
        <w:r w:rsidRPr="00A23B28">
          <w:rPr>
            <w:rFonts w:ascii="Calibri" w:hAnsi="Calibri" w:cs="Calibri"/>
            <w:lang w:val="pl-PL"/>
          </w:rPr>
          <w:t>www.rada.osowa.com</w:t>
        </w:r>
      </w:hyperlink>
    </w:p>
    <w:p w14:paraId="682C4BD9" w14:textId="36FBCFB2" w:rsidR="00A23B28" w:rsidRPr="00A23B28" w:rsidRDefault="00A23B28" w:rsidP="00AE15D9">
      <w:pPr>
        <w:pStyle w:val="Akapitzlist"/>
        <w:numPr>
          <w:ilvl w:val="0"/>
          <w:numId w:val="19"/>
        </w:numPr>
        <w:ind w:left="425" w:hanging="357"/>
        <w:jc w:val="both"/>
        <w:rPr>
          <w:rFonts w:ascii="Calibri" w:hAnsi="Calibri" w:cs="Calibri"/>
          <w:lang w:val="pl-PL"/>
        </w:rPr>
      </w:pPr>
      <w:r w:rsidRPr="00A23B28">
        <w:rPr>
          <w:rFonts w:ascii="Calibri" w:hAnsi="Calibri" w:cs="Calibri"/>
          <w:lang w:val="pl-PL"/>
        </w:rPr>
        <w:t xml:space="preserve">Rada Dzielnicy posiada miejską stronę internetową będącą zakładką dotyczącą Dzielnicy Osowa na stronie internetowej Miasta Gdańska pod adresem: </w:t>
      </w:r>
      <w:hyperlink r:id="rId6" w:history="1">
        <w:r w:rsidRPr="00A23B28">
          <w:rPr>
            <w:rFonts w:ascii="Calibri" w:hAnsi="Calibri" w:cs="Calibri"/>
            <w:lang w:val="pl-PL"/>
          </w:rPr>
          <w:t>https://www.gdansk.pl/osowa</w:t>
        </w:r>
      </w:hyperlink>
    </w:p>
    <w:p w14:paraId="0666B367" w14:textId="642B9A08" w:rsidR="00A23B28" w:rsidRPr="00A23B28" w:rsidRDefault="00A23B28" w:rsidP="00AE15D9">
      <w:pPr>
        <w:pStyle w:val="Akapitzlist"/>
        <w:numPr>
          <w:ilvl w:val="0"/>
          <w:numId w:val="19"/>
        </w:numPr>
        <w:ind w:left="425" w:hanging="357"/>
        <w:jc w:val="both"/>
        <w:rPr>
          <w:rFonts w:ascii="Calibri" w:hAnsi="Calibri" w:cs="Calibri"/>
          <w:lang w:val="pl-PL"/>
        </w:rPr>
      </w:pPr>
      <w:r w:rsidRPr="00A23B28">
        <w:rPr>
          <w:rFonts w:ascii="Calibri" w:hAnsi="Calibri" w:cs="Calibri"/>
          <w:lang w:val="pl-PL"/>
        </w:rPr>
        <w:t>Administratorami na własnej stronie internetowej Rady Dzielnicy jest Przewodniczący Rady oraz Zarząd Dzielnicy.</w:t>
      </w:r>
    </w:p>
    <w:p w14:paraId="2CFD3BA7" w14:textId="69FD209A" w:rsidR="00A23B28" w:rsidRPr="00A23B28" w:rsidRDefault="00A23B28" w:rsidP="00AE15D9">
      <w:pPr>
        <w:pStyle w:val="Akapitzlist"/>
        <w:numPr>
          <w:ilvl w:val="0"/>
          <w:numId w:val="19"/>
        </w:numPr>
        <w:ind w:left="425" w:hanging="357"/>
        <w:jc w:val="both"/>
        <w:rPr>
          <w:rFonts w:ascii="Calibri" w:hAnsi="Calibri" w:cs="Calibri"/>
          <w:lang w:val="pl-PL"/>
        </w:rPr>
      </w:pPr>
      <w:r w:rsidRPr="00A23B28">
        <w:rPr>
          <w:rFonts w:ascii="Calibri" w:hAnsi="Calibri" w:cs="Calibri"/>
          <w:lang w:val="pl-PL"/>
        </w:rPr>
        <w:t>Zarząd Dzielnicy</w:t>
      </w:r>
      <w:r w:rsidR="00FE4027">
        <w:rPr>
          <w:rFonts w:ascii="Calibri" w:hAnsi="Calibri" w:cs="Calibri"/>
          <w:lang w:val="pl-PL"/>
        </w:rPr>
        <w:t>,</w:t>
      </w:r>
      <w:r w:rsidRPr="00A23B28">
        <w:rPr>
          <w:rFonts w:ascii="Calibri" w:hAnsi="Calibri" w:cs="Calibri"/>
          <w:lang w:val="pl-PL"/>
        </w:rPr>
        <w:t xml:space="preserve"> w porozumieniu z Przewodniczącym Rady</w:t>
      </w:r>
      <w:r w:rsidR="00FE4027">
        <w:rPr>
          <w:rFonts w:ascii="Calibri" w:hAnsi="Calibri" w:cs="Calibri"/>
          <w:lang w:val="pl-PL"/>
        </w:rPr>
        <w:t>,</w:t>
      </w:r>
      <w:r w:rsidRPr="00A23B28">
        <w:rPr>
          <w:rFonts w:ascii="Calibri" w:hAnsi="Calibri" w:cs="Calibri"/>
          <w:lang w:val="pl-PL"/>
        </w:rPr>
        <w:t xml:space="preserve"> może podjąć decyzję o przyznaniu innej osobie dostępu do własnej strony internetowej Rady Dzielnicy i nadania uprawnień do redagowania treści własnej strony internetowej Rady Dzielnicy.</w:t>
      </w:r>
    </w:p>
    <w:p w14:paraId="09E64937" w14:textId="015F2A6A" w:rsidR="00A23B28" w:rsidRPr="00A23B28" w:rsidRDefault="00A23B28" w:rsidP="00AE15D9">
      <w:pPr>
        <w:pStyle w:val="Akapitzlist"/>
        <w:numPr>
          <w:ilvl w:val="0"/>
          <w:numId w:val="19"/>
        </w:numPr>
        <w:ind w:left="425" w:hanging="357"/>
        <w:jc w:val="both"/>
        <w:rPr>
          <w:rFonts w:ascii="Calibri" w:hAnsi="Calibri" w:cs="Calibri"/>
          <w:lang w:val="pl-PL"/>
        </w:rPr>
      </w:pPr>
      <w:r w:rsidRPr="00A23B28">
        <w:rPr>
          <w:rFonts w:ascii="Calibri" w:hAnsi="Calibri" w:cs="Calibri"/>
          <w:lang w:val="pl-PL"/>
        </w:rPr>
        <w:t>Za treści umieszczane na własnej stronie internetowej Rady Dzielnicy odpowiadają Przewodniczący Rady Dzielnicy, Zarząd Dzielnicy oraz wszystkie osoby, którym został przyznany odpowiedni dostęp oraz nadane zostały uprawnienia</w:t>
      </w:r>
      <w:r w:rsidR="00B17D4F">
        <w:rPr>
          <w:rFonts w:ascii="Calibri" w:hAnsi="Calibri" w:cs="Calibri"/>
          <w:lang w:val="pl-PL"/>
        </w:rPr>
        <w:t xml:space="preserve"> do redagowania treści.</w:t>
      </w:r>
    </w:p>
    <w:p w14:paraId="604A4DBC" w14:textId="77777777" w:rsidR="00377823" w:rsidRDefault="00377823" w:rsidP="00FD64FA">
      <w:pPr>
        <w:jc w:val="both"/>
        <w:rPr>
          <w:rFonts w:ascii="Calibri" w:hAnsi="Calibri" w:cs="Calibri"/>
          <w:lang w:val="pl-PL"/>
        </w:rPr>
      </w:pPr>
    </w:p>
    <w:p w14:paraId="15841772" w14:textId="712DC52A" w:rsidR="00B17D4F" w:rsidRPr="0041388C" w:rsidRDefault="00B17D4F" w:rsidP="00B17D4F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23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0B5D9A66" w14:textId="67DF6CCF" w:rsidR="00D04EC2" w:rsidRPr="00D04EC2" w:rsidRDefault="00D04EC2" w:rsidP="00AE15D9">
      <w:pPr>
        <w:pStyle w:val="Akapitzlist"/>
        <w:numPr>
          <w:ilvl w:val="0"/>
          <w:numId w:val="20"/>
        </w:numPr>
        <w:ind w:left="425" w:hanging="357"/>
        <w:jc w:val="both"/>
        <w:rPr>
          <w:rFonts w:ascii="Calibri" w:hAnsi="Calibri" w:cs="Calibri"/>
          <w:lang w:val="pl-PL"/>
        </w:rPr>
      </w:pPr>
      <w:r w:rsidRPr="00D04EC2">
        <w:rPr>
          <w:rFonts w:ascii="Calibri" w:hAnsi="Calibri" w:cs="Calibri"/>
          <w:lang w:val="pl-PL"/>
        </w:rPr>
        <w:t>Rada Dzielnicy dysponuje kontami i profilami na portalach społecznościowych oraz na</w:t>
      </w:r>
      <w:r>
        <w:rPr>
          <w:rFonts w:ascii="Calibri" w:hAnsi="Calibri" w:cs="Calibri"/>
          <w:lang w:val="pl-PL"/>
        </w:rPr>
        <w:t> </w:t>
      </w:r>
      <w:r w:rsidRPr="00D04EC2">
        <w:rPr>
          <w:rFonts w:ascii="Calibri" w:hAnsi="Calibri" w:cs="Calibri"/>
          <w:lang w:val="pl-PL"/>
        </w:rPr>
        <w:t>komunikatorach.</w:t>
      </w:r>
    </w:p>
    <w:p w14:paraId="20F8E9AA" w14:textId="04D527ED" w:rsidR="00D04EC2" w:rsidRPr="00D04EC2" w:rsidRDefault="00D04EC2" w:rsidP="00AE15D9">
      <w:pPr>
        <w:pStyle w:val="Akapitzlist"/>
        <w:numPr>
          <w:ilvl w:val="0"/>
          <w:numId w:val="20"/>
        </w:numPr>
        <w:ind w:left="425" w:hanging="357"/>
        <w:jc w:val="both"/>
        <w:rPr>
          <w:rFonts w:ascii="Calibri" w:hAnsi="Calibri" w:cs="Calibri"/>
          <w:lang w:val="pl-PL"/>
        </w:rPr>
      </w:pPr>
      <w:r w:rsidRPr="00D04EC2">
        <w:rPr>
          <w:rFonts w:ascii="Calibri" w:hAnsi="Calibri" w:cs="Calibri"/>
          <w:lang w:val="pl-PL"/>
        </w:rPr>
        <w:t>Administrator</w:t>
      </w:r>
      <w:r>
        <w:rPr>
          <w:rFonts w:ascii="Calibri" w:hAnsi="Calibri" w:cs="Calibri"/>
          <w:lang w:val="pl-PL"/>
        </w:rPr>
        <w:t>em</w:t>
      </w:r>
      <w:r w:rsidRPr="00D04EC2">
        <w:rPr>
          <w:rFonts w:ascii="Calibri" w:hAnsi="Calibri" w:cs="Calibri"/>
          <w:lang w:val="pl-PL"/>
        </w:rPr>
        <w:t xml:space="preserve"> kont i profili Rady Dzielnicy na portalach społecznościowych oraz na</w:t>
      </w:r>
      <w:r>
        <w:rPr>
          <w:rFonts w:ascii="Calibri" w:hAnsi="Calibri" w:cs="Calibri"/>
          <w:lang w:val="pl-PL"/>
        </w:rPr>
        <w:t> </w:t>
      </w:r>
      <w:r w:rsidRPr="00D04EC2">
        <w:rPr>
          <w:rFonts w:ascii="Calibri" w:hAnsi="Calibri" w:cs="Calibri"/>
          <w:lang w:val="pl-PL"/>
        </w:rPr>
        <w:t>komunikatorach jest Zarząd Dzielnicy</w:t>
      </w:r>
      <w:r w:rsidR="001A1760">
        <w:rPr>
          <w:rFonts w:ascii="Calibri" w:hAnsi="Calibri" w:cs="Calibri"/>
          <w:lang w:val="pl-PL"/>
        </w:rPr>
        <w:t>.</w:t>
      </w:r>
    </w:p>
    <w:p w14:paraId="0828D17D" w14:textId="0AEADE95" w:rsidR="00D04EC2" w:rsidRPr="00D04EC2" w:rsidRDefault="00D04EC2" w:rsidP="00AE15D9">
      <w:pPr>
        <w:pStyle w:val="Akapitzlist"/>
        <w:numPr>
          <w:ilvl w:val="0"/>
          <w:numId w:val="20"/>
        </w:numPr>
        <w:ind w:left="425" w:hanging="357"/>
        <w:jc w:val="both"/>
        <w:rPr>
          <w:rFonts w:ascii="Calibri" w:hAnsi="Calibri" w:cs="Calibri"/>
          <w:lang w:val="pl-PL"/>
        </w:rPr>
      </w:pPr>
      <w:r w:rsidRPr="00D04EC2">
        <w:rPr>
          <w:rFonts w:ascii="Calibri" w:hAnsi="Calibri" w:cs="Calibri"/>
          <w:lang w:val="pl-PL"/>
        </w:rPr>
        <w:t>Zarząd Dzielnicy może podjąć decyzję o przyznaniu innej osobie statusu administratora, redaktora lub innej pokrewnej, która zezwala na działalność na profilu społecznościowym</w:t>
      </w:r>
      <w:r w:rsidR="001A1760">
        <w:rPr>
          <w:rFonts w:ascii="Calibri" w:hAnsi="Calibri" w:cs="Calibri"/>
          <w:lang w:val="pl-PL"/>
        </w:rPr>
        <w:t xml:space="preserve"> i redagowanie treści.</w:t>
      </w:r>
    </w:p>
    <w:p w14:paraId="20F95AC4" w14:textId="416342A6" w:rsidR="00D04EC2" w:rsidRPr="00D04EC2" w:rsidRDefault="00D04EC2" w:rsidP="00AE15D9">
      <w:pPr>
        <w:pStyle w:val="Akapitzlist"/>
        <w:numPr>
          <w:ilvl w:val="0"/>
          <w:numId w:val="20"/>
        </w:numPr>
        <w:ind w:left="425" w:hanging="357"/>
        <w:jc w:val="both"/>
        <w:rPr>
          <w:rFonts w:ascii="Calibri" w:hAnsi="Calibri" w:cs="Calibri"/>
          <w:lang w:val="pl-PL"/>
        </w:rPr>
      </w:pPr>
      <w:r w:rsidRPr="00D04EC2">
        <w:rPr>
          <w:rFonts w:ascii="Calibri" w:hAnsi="Calibri" w:cs="Calibri"/>
          <w:lang w:val="pl-PL"/>
        </w:rPr>
        <w:t>Za treści umieszczane na kontach oraz profilach Rady Dzielnicy odpowiedzialny jest Zarząd Dzielnicy oraz wszystkie osoby, którym został przyznany odpowiedni dostęp oraz nadane zostały uprawnienia</w:t>
      </w:r>
      <w:r w:rsidR="00CA1A57">
        <w:rPr>
          <w:rFonts w:ascii="Calibri" w:hAnsi="Calibri" w:cs="Calibri"/>
          <w:lang w:val="pl-PL"/>
        </w:rPr>
        <w:t xml:space="preserve"> do redagowania treści.</w:t>
      </w:r>
    </w:p>
    <w:p w14:paraId="191BC714" w14:textId="701CA951" w:rsidR="00D04EC2" w:rsidRPr="00D04EC2" w:rsidRDefault="00D04EC2" w:rsidP="00AE15D9">
      <w:pPr>
        <w:pStyle w:val="Akapitzlist"/>
        <w:numPr>
          <w:ilvl w:val="0"/>
          <w:numId w:val="20"/>
        </w:numPr>
        <w:ind w:left="425" w:hanging="357"/>
        <w:jc w:val="both"/>
        <w:rPr>
          <w:rFonts w:ascii="Calibri" w:hAnsi="Calibri" w:cs="Calibri"/>
          <w:lang w:val="pl-PL"/>
        </w:rPr>
      </w:pPr>
      <w:r w:rsidRPr="00D04EC2">
        <w:rPr>
          <w:rFonts w:ascii="Calibri" w:hAnsi="Calibri" w:cs="Calibri"/>
          <w:lang w:val="pl-PL"/>
        </w:rPr>
        <w:t>Za komunikację z mieszkańcami przy użyciu komunikatorów odpowiada Zarząd Dzielnicy</w:t>
      </w:r>
      <w:r w:rsidR="00CA1A57">
        <w:rPr>
          <w:rFonts w:ascii="Calibri" w:hAnsi="Calibri" w:cs="Calibri"/>
          <w:lang w:val="pl-PL"/>
        </w:rPr>
        <w:t>.</w:t>
      </w:r>
    </w:p>
    <w:p w14:paraId="6262E70C" w14:textId="77777777" w:rsidR="001E1F75" w:rsidRDefault="001E1F75" w:rsidP="00FD64FA">
      <w:pPr>
        <w:jc w:val="both"/>
        <w:rPr>
          <w:rFonts w:ascii="Calibri" w:hAnsi="Calibri" w:cs="Calibri"/>
          <w:lang w:val="pl-PL"/>
        </w:rPr>
      </w:pPr>
    </w:p>
    <w:p w14:paraId="6B330F9D" w14:textId="7B813066" w:rsidR="001E1F75" w:rsidRPr="0041388C" w:rsidRDefault="001E1F75" w:rsidP="001E1F75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24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3EF2E9A1" w14:textId="2947056A" w:rsidR="00662115" w:rsidRPr="00662115" w:rsidRDefault="00662115" w:rsidP="00AE15D9">
      <w:pPr>
        <w:pStyle w:val="Akapitzlist"/>
        <w:numPr>
          <w:ilvl w:val="0"/>
          <w:numId w:val="21"/>
        </w:numPr>
        <w:ind w:left="425" w:hanging="357"/>
        <w:jc w:val="both"/>
        <w:rPr>
          <w:rFonts w:ascii="Calibri" w:hAnsi="Calibri" w:cs="Calibri"/>
          <w:lang w:val="pl-PL"/>
        </w:rPr>
      </w:pPr>
      <w:r w:rsidRPr="00662115">
        <w:rPr>
          <w:rFonts w:ascii="Calibri" w:hAnsi="Calibri" w:cs="Calibri"/>
          <w:lang w:val="pl-PL"/>
        </w:rPr>
        <w:t xml:space="preserve">W sytuacji zmiany </w:t>
      </w:r>
      <w:r>
        <w:rPr>
          <w:rFonts w:ascii="Calibri" w:hAnsi="Calibri" w:cs="Calibri"/>
          <w:lang w:val="pl-PL"/>
        </w:rPr>
        <w:t xml:space="preserve">składu </w:t>
      </w:r>
      <w:r w:rsidRPr="00662115">
        <w:rPr>
          <w:rFonts w:ascii="Calibri" w:hAnsi="Calibri" w:cs="Calibri"/>
          <w:lang w:val="pl-PL"/>
        </w:rPr>
        <w:t>Zarządu Dzielnicy lub osoby na stanowisku Przewodniczącego Rady, wszelkie dostępy oraz uprawnienia zostają przekazane nowo wybranym Organom Dzielnicy.</w:t>
      </w:r>
    </w:p>
    <w:p w14:paraId="07F989C0" w14:textId="77777777" w:rsidR="00662115" w:rsidRPr="00662115" w:rsidRDefault="00662115" w:rsidP="00AE15D9">
      <w:pPr>
        <w:pStyle w:val="Akapitzlist"/>
        <w:numPr>
          <w:ilvl w:val="0"/>
          <w:numId w:val="21"/>
        </w:numPr>
        <w:ind w:left="425" w:hanging="357"/>
        <w:jc w:val="both"/>
        <w:rPr>
          <w:rFonts w:ascii="Calibri" w:hAnsi="Calibri" w:cs="Calibri"/>
          <w:lang w:val="pl-PL"/>
        </w:rPr>
      </w:pPr>
      <w:r w:rsidRPr="00662115">
        <w:rPr>
          <w:rFonts w:ascii="Calibri" w:hAnsi="Calibri" w:cs="Calibri"/>
          <w:lang w:val="pl-PL"/>
        </w:rPr>
        <w:t>Po przekazaniu dostępów oraz nadaniu odpowiednich uprawnień, byli członkowie Organów Dzielnicy tracą dostęp do stron, kont, profili oraz komunikatorów będących w dyspozycji Rady Dzielnicy.</w:t>
      </w:r>
    </w:p>
    <w:p w14:paraId="0B265070" w14:textId="4916EC81" w:rsidR="00662115" w:rsidRDefault="00662115" w:rsidP="00AE15D9">
      <w:pPr>
        <w:pStyle w:val="Akapitzlist"/>
        <w:numPr>
          <w:ilvl w:val="0"/>
          <w:numId w:val="21"/>
        </w:numPr>
        <w:ind w:left="425" w:hanging="357"/>
        <w:jc w:val="both"/>
        <w:rPr>
          <w:rFonts w:ascii="Calibri" w:hAnsi="Calibri" w:cs="Calibri"/>
          <w:lang w:val="pl-PL"/>
        </w:rPr>
      </w:pPr>
      <w:r w:rsidRPr="00662115">
        <w:rPr>
          <w:rFonts w:ascii="Calibri" w:hAnsi="Calibri" w:cs="Calibri"/>
          <w:lang w:val="pl-PL"/>
        </w:rPr>
        <w:t>Radnemu Dzielnicy</w:t>
      </w:r>
      <w:r w:rsidR="00313F14">
        <w:rPr>
          <w:rFonts w:ascii="Calibri" w:hAnsi="Calibri" w:cs="Calibri"/>
          <w:lang w:val="pl-PL"/>
        </w:rPr>
        <w:t xml:space="preserve">, </w:t>
      </w:r>
      <w:r w:rsidRPr="00662115">
        <w:rPr>
          <w:rFonts w:ascii="Calibri" w:hAnsi="Calibri" w:cs="Calibri"/>
          <w:lang w:val="pl-PL"/>
        </w:rPr>
        <w:t xml:space="preserve">który miał dostęp do </w:t>
      </w:r>
      <w:r w:rsidR="00313F14">
        <w:rPr>
          <w:rFonts w:ascii="Calibri" w:hAnsi="Calibri" w:cs="Calibri"/>
          <w:lang w:val="pl-PL"/>
        </w:rPr>
        <w:t>wybranych</w:t>
      </w:r>
      <w:r w:rsidRPr="00662115">
        <w:rPr>
          <w:rFonts w:ascii="Calibri" w:hAnsi="Calibri" w:cs="Calibri"/>
          <w:lang w:val="pl-PL"/>
        </w:rPr>
        <w:t xml:space="preserve"> stron, kont lub profili Rady Dzielnicy, a</w:t>
      </w:r>
      <w:r w:rsidR="00313F14">
        <w:rPr>
          <w:rFonts w:ascii="Calibri" w:hAnsi="Calibri" w:cs="Calibri"/>
          <w:lang w:val="pl-PL"/>
        </w:rPr>
        <w:t> </w:t>
      </w:r>
      <w:r w:rsidRPr="00662115">
        <w:rPr>
          <w:rFonts w:ascii="Calibri" w:hAnsi="Calibri" w:cs="Calibri"/>
          <w:lang w:val="pl-PL"/>
        </w:rPr>
        <w:t>przestał pełnić mandat Radnego Dzielnicy, odbierane są dostępy oraz uprawnienia do wszystkich stron, kont lub profili Rady Dzielnicy.</w:t>
      </w:r>
    </w:p>
    <w:p w14:paraId="0B23E2E1" w14:textId="77777777" w:rsidR="003735CC" w:rsidRDefault="003735CC" w:rsidP="003735CC">
      <w:pPr>
        <w:jc w:val="both"/>
        <w:rPr>
          <w:rFonts w:ascii="Calibri" w:hAnsi="Calibri" w:cs="Calibri"/>
          <w:lang w:val="pl-PL"/>
        </w:rPr>
      </w:pPr>
    </w:p>
    <w:p w14:paraId="4909D7C2" w14:textId="6B0EACD5" w:rsidR="003735CC" w:rsidRPr="0041388C" w:rsidRDefault="003735CC" w:rsidP="003735CC">
      <w:pPr>
        <w:jc w:val="center"/>
        <w:rPr>
          <w:rFonts w:ascii="Calibri" w:hAnsi="Calibri" w:cs="Calibri"/>
          <w:b/>
          <w:bCs/>
          <w:lang w:val="pl-PL"/>
        </w:rPr>
      </w:pPr>
      <w:r w:rsidRPr="0041388C">
        <w:rPr>
          <w:rFonts w:ascii="Calibri" w:hAnsi="Calibri" w:cs="Calibri"/>
          <w:b/>
          <w:bCs/>
          <w:lang w:val="pl-PL"/>
        </w:rPr>
        <w:t xml:space="preserve">§ </w:t>
      </w:r>
      <w:r>
        <w:rPr>
          <w:rFonts w:ascii="Calibri" w:hAnsi="Calibri" w:cs="Calibri"/>
          <w:b/>
          <w:bCs/>
          <w:lang w:val="pl-PL"/>
        </w:rPr>
        <w:t>25</w:t>
      </w:r>
      <w:r w:rsidRPr="0041388C">
        <w:rPr>
          <w:rFonts w:ascii="Calibri" w:hAnsi="Calibri" w:cs="Calibri"/>
          <w:b/>
          <w:bCs/>
          <w:lang w:val="pl-PL"/>
        </w:rPr>
        <w:t>.</w:t>
      </w:r>
    </w:p>
    <w:p w14:paraId="7179A4F2" w14:textId="5BABD4B1" w:rsidR="00AF05E3" w:rsidRPr="006927A9" w:rsidRDefault="000924BD" w:rsidP="006927A9">
      <w:pPr>
        <w:jc w:val="both"/>
        <w:rPr>
          <w:rFonts w:ascii="Calibri" w:hAnsi="Calibri" w:cs="Calibri"/>
          <w:lang w:val="pl-PL"/>
        </w:rPr>
      </w:pPr>
      <w:r w:rsidRPr="000924BD">
        <w:rPr>
          <w:rFonts w:ascii="Calibri" w:hAnsi="Calibri" w:cs="Calibri"/>
          <w:lang w:val="pl-PL"/>
        </w:rPr>
        <w:t>W sprawach nieuregulowanych w regulaminie stosuje się Statut Dzielnicy Osowa oraz odpowiednio Statut Miasta Gdańska i Regulamin Rady Miasta Gdańska.</w:t>
      </w:r>
    </w:p>
    <w:p w14:paraId="5DB3B595" w14:textId="77777777" w:rsidR="00A32D6F" w:rsidRPr="00C04035" w:rsidRDefault="00A32D6F" w:rsidP="00C04035">
      <w:pPr>
        <w:jc w:val="both"/>
        <w:rPr>
          <w:rFonts w:ascii="Calibri" w:hAnsi="Calibri" w:cs="Calibri"/>
          <w:lang w:val="pl-PL"/>
        </w:rPr>
      </w:pPr>
    </w:p>
    <w:sectPr w:rsidR="00A32D6F" w:rsidRPr="00C04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9B3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FC3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84F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B54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2C37"/>
    <w:multiLevelType w:val="hybridMultilevel"/>
    <w:tmpl w:val="EAAA13A6"/>
    <w:lvl w:ilvl="0" w:tplc="8C9A9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4496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C5B66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4624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528D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51745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2E99"/>
    <w:multiLevelType w:val="hybridMultilevel"/>
    <w:tmpl w:val="2DB60DE6"/>
    <w:lvl w:ilvl="0" w:tplc="17823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B5C4B53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C1C00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96BA4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52CEB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D7A32"/>
    <w:multiLevelType w:val="hybridMultilevel"/>
    <w:tmpl w:val="EAAA1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85EB2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7472"/>
    <w:multiLevelType w:val="hybridMultilevel"/>
    <w:tmpl w:val="EAAA1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B12DF"/>
    <w:multiLevelType w:val="hybridMultilevel"/>
    <w:tmpl w:val="6C02EB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2225B7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3726"/>
    <w:multiLevelType w:val="hybridMultilevel"/>
    <w:tmpl w:val="6C02EB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4319A"/>
    <w:multiLevelType w:val="hybridMultilevel"/>
    <w:tmpl w:val="A5F2A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"/>
  </w:num>
  <w:num w:numId="5">
    <w:abstractNumId w:val="16"/>
  </w:num>
  <w:num w:numId="6">
    <w:abstractNumId w:val="14"/>
  </w:num>
  <w:num w:numId="7">
    <w:abstractNumId w:val="5"/>
  </w:num>
  <w:num w:numId="8">
    <w:abstractNumId w:val="3"/>
  </w:num>
  <w:num w:numId="9">
    <w:abstractNumId w:val="0"/>
  </w:num>
  <w:num w:numId="10">
    <w:abstractNumId w:val="20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13"/>
  </w:num>
  <w:num w:numId="16">
    <w:abstractNumId w:val="15"/>
  </w:num>
  <w:num w:numId="17">
    <w:abstractNumId w:val="11"/>
  </w:num>
  <w:num w:numId="18">
    <w:abstractNumId w:val="9"/>
  </w:num>
  <w:num w:numId="19">
    <w:abstractNumId w:val="8"/>
  </w:num>
  <w:num w:numId="20">
    <w:abstractNumId w:val="6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79"/>
    <w:rsid w:val="000030DF"/>
    <w:rsid w:val="000924BD"/>
    <w:rsid w:val="000D4979"/>
    <w:rsid w:val="0010787F"/>
    <w:rsid w:val="00177BE0"/>
    <w:rsid w:val="001A1760"/>
    <w:rsid w:val="001E1F75"/>
    <w:rsid w:val="002071CE"/>
    <w:rsid w:val="00215329"/>
    <w:rsid w:val="002D6191"/>
    <w:rsid w:val="002F322D"/>
    <w:rsid w:val="00312292"/>
    <w:rsid w:val="00313F14"/>
    <w:rsid w:val="003735CC"/>
    <w:rsid w:val="00377823"/>
    <w:rsid w:val="00404865"/>
    <w:rsid w:val="0041172C"/>
    <w:rsid w:val="0041388C"/>
    <w:rsid w:val="00427F5B"/>
    <w:rsid w:val="00451971"/>
    <w:rsid w:val="00464AC1"/>
    <w:rsid w:val="004E41B2"/>
    <w:rsid w:val="004E7173"/>
    <w:rsid w:val="00526B35"/>
    <w:rsid w:val="005C2728"/>
    <w:rsid w:val="005C2C02"/>
    <w:rsid w:val="0064377C"/>
    <w:rsid w:val="00662115"/>
    <w:rsid w:val="006927A9"/>
    <w:rsid w:val="00700277"/>
    <w:rsid w:val="007220DE"/>
    <w:rsid w:val="007269D2"/>
    <w:rsid w:val="007A4A92"/>
    <w:rsid w:val="007C5879"/>
    <w:rsid w:val="008202DD"/>
    <w:rsid w:val="00820C9D"/>
    <w:rsid w:val="008A65A1"/>
    <w:rsid w:val="008B726D"/>
    <w:rsid w:val="00932A72"/>
    <w:rsid w:val="009F5DCC"/>
    <w:rsid w:val="009F6F9D"/>
    <w:rsid w:val="00A04922"/>
    <w:rsid w:val="00A06B92"/>
    <w:rsid w:val="00A23B28"/>
    <w:rsid w:val="00A32D6F"/>
    <w:rsid w:val="00A67416"/>
    <w:rsid w:val="00AE15D9"/>
    <w:rsid w:val="00AF05E3"/>
    <w:rsid w:val="00B16ED8"/>
    <w:rsid w:val="00B17D4F"/>
    <w:rsid w:val="00C04035"/>
    <w:rsid w:val="00C64680"/>
    <w:rsid w:val="00C86295"/>
    <w:rsid w:val="00CA1A57"/>
    <w:rsid w:val="00CC377A"/>
    <w:rsid w:val="00D04EC2"/>
    <w:rsid w:val="00D41CD2"/>
    <w:rsid w:val="00DD02B6"/>
    <w:rsid w:val="00E71D1F"/>
    <w:rsid w:val="00ED7F8B"/>
    <w:rsid w:val="00EE3188"/>
    <w:rsid w:val="00F60486"/>
    <w:rsid w:val="00FA51B9"/>
    <w:rsid w:val="00FD64FA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FC8D"/>
  <w15:chartTrackingRefBased/>
  <w15:docId w15:val="{6784E09B-C205-4BEB-9368-2F3BA6A9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4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4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4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4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4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4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4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4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4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4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49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49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49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49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49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49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4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4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4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49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49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49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4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49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497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23B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dansk.pl/osowa" TargetMode="External"/><Relationship Id="rId5" Type="http://schemas.openxmlformats.org/officeDocument/2006/relationships/hyperlink" Target="http://www.rada.osow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2219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Acxiom</Company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Stefański, Bartosz (Acxiom)</dc:creator>
  <cp:keywords/>
  <dc:description/>
  <cp:lastModifiedBy>Konto Microsoft</cp:lastModifiedBy>
  <cp:revision>61</cp:revision>
  <dcterms:created xsi:type="dcterms:W3CDTF">2024-11-21T01:26:00Z</dcterms:created>
  <dcterms:modified xsi:type="dcterms:W3CDTF">2024-11-21T17:19:00Z</dcterms:modified>
</cp:coreProperties>
</file>